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909" w:rsidRDefault="005E5C33">
      <w:pPr>
        <w:rPr>
          <w:rFonts w:ascii="Tahoma" w:hAnsi="Tahoma"/>
          <w:b/>
          <w:sz w:val="56"/>
        </w:rPr>
      </w:pPr>
      <w:r w:rsidRPr="005E5C33">
        <w:rPr>
          <w:rFonts w:ascii="Tahoma" w:hAnsi="Tahoma"/>
          <w:noProof/>
          <w:lang w:eastAsia="de-AT"/>
        </w:rPr>
        <w:pict>
          <v:shapetype id="_x0000_t202" coordsize="21600,21600" o:spt="202" path="m,l,21600r21600,l21600,xe">
            <v:stroke joinstyle="miter"/>
            <v:path gradientshapeok="t" o:connecttype="rect"/>
          </v:shapetype>
          <v:shape id="_x0000_s1031" type="#_x0000_t202" style="position:absolute;margin-left:82.05pt;margin-top:-27.45pt;width:72.75pt;height:28.7pt;z-index:-251657216;mso-width-relative:margin;mso-height-relative:margin" o:allowincell="f" strokecolor="white" strokeweight="0">
            <o:lock v:ext="edit" aspectratio="t"/>
            <v:textbox style="mso-next-textbox:#_x0000_s1031" inset="0,0,0,0">
              <w:txbxContent>
                <w:p w:rsidR="00991D4B" w:rsidRDefault="00991D4B" w:rsidP="00256572">
                  <w:r>
                    <w:rPr>
                      <w:noProof/>
                      <w:lang w:eastAsia="de-AT"/>
                    </w:rPr>
                    <w:drawing>
                      <wp:inline distT="0" distB="0" distL="0" distR="0">
                        <wp:extent cx="876300" cy="369350"/>
                        <wp:effectExtent l="19050" t="0" r="0" b="0"/>
                        <wp:docPr id="3" name="Bild 45" descr="O:\_ARBEIT\113_SPIEL DER SPIELE\ich_spiele_es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O:\_ARBEIT\113_SPIEL DER SPIELE\ich_spiele_es_3.gif"/>
                                <pic:cNvPicPr>
                                  <a:picLocks noChangeAspect="1" noChangeArrowheads="1"/>
                                </pic:cNvPicPr>
                              </pic:nvPicPr>
                              <pic:blipFill>
                                <a:blip r:embed="rId4"/>
                                <a:srcRect/>
                                <a:stretch>
                                  <a:fillRect/>
                                </a:stretch>
                              </pic:blipFill>
                              <pic:spPr bwMode="auto">
                                <a:xfrm>
                                  <a:off x="0" y="0"/>
                                  <a:ext cx="879404" cy="370658"/>
                                </a:xfrm>
                                <a:prstGeom prst="rect">
                                  <a:avLst/>
                                </a:prstGeom>
                                <a:noFill/>
                                <a:ln w="9525">
                                  <a:noFill/>
                                  <a:miter lim="800000"/>
                                  <a:headEnd/>
                                  <a:tailEnd/>
                                </a:ln>
                              </pic:spPr>
                            </pic:pic>
                          </a:graphicData>
                        </a:graphic>
                      </wp:inline>
                    </w:drawing>
                  </w:r>
                </w:p>
              </w:txbxContent>
            </v:textbox>
          </v:shape>
        </w:pict>
      </w:r>
      <w:r w:rsidRPr="005E5C33">
        <w:rPr>
          <w:rFonts w:ascii="Tahoma" w:hAnsi="Tahoma"/>
          <w:noProof/>
        </w:rPr>
        <w:pict>
          <v:shape id="_x0000_s1026" type="#_x0000_t202" style="position:absolute;margin-left:328.8pt;margin-top:-28.95pt;width:156.3pt;height:32.05pt;z-index:-251659264" o:allowincell="f" o:allowoverlap="f" strokecolor="white" strokeweight="0">
            <v:textbox>
              <w:txbxContent>
                <w:p w:rsidR="00991D4B" w:rsidRDefault="00991D4B" w:rsidP="00A703E8">
                  <w:pPr>
                    <w:jc w:val="right"/>
                    <w:rPr>
                      <w:rFonts w:ascii="Tahoma" w:hAnsi="Tahoma"/>
                      <w:b/>
                      <w:color w:val="0000FF"/>
                      <w:sz w:val="40"/>
                    </w:rPr>
                  </w:pPr>
                  <w:r>
                    <w:rPr>
                      <w:rFonts w:ascii="Tahoma" w:hAnsi="Tahoma"/>
                      <w:b/>
                      <w:color w:val="0000FF"/>
                      <w:sz w:val="28"/>
                    </w:rPr>
                    <w:t xml:space="preserve">   </w:t>
                  </w:r>
                  <w:proofErr w:type="spellStart"/>
                  <w:r>
                    <w:rPr>
                      <w:rFonts w:ascii="Tahoma" w:hAnsi="Tahoma"/>
                      <w:b/>
                      <w:color w:val="0000FF"/>
                      <w:sz w:val="40"/>
                    </w:rPr>
                    <w:t>quod</w:t>
                  </w:r>
                  <w:proofErr w:type="spellEnd"/>
                  <w:r>
                    <w:rPr>
                      <w:rFonts w:ascii="Tahoma" w:hAnsi="Tahoma"/>
                      <w:b/>
                      <w:color w:val="0000FF"/>
                      <w:sz w:val="40"/>
                    </w:rPr>
                    <w:t xml:space="preserve"> </w:t>
                  </w:r>
                  <w:proofErr w:type="spellStart"/>
                  <w:r>
                    <w:rPr>
                      <w:rFonts w:ascii="Tahoma" w:hAnsi="Tahoma"/>
                      <w:b/>
                      <w:color w:val="0000FF"/>
                      <w:sz w:val="40"/>
                    </w:rPr>
                    <w:t>ludo</w:t>
                  </w:r>
                  <w:proofErr w:type="spellEnd"/>
                </w:p>
              </w:txbxContent>
            </v:textbox>
          </v:shape>
        </w:pict>
      </w:r>
      <w:r w:rsidRPr="005E5C33">
        <w:rPr>
          <w:rFonts w:ascii="Tahoma" w:hAnsi="Tahoma"/>
          <w:noProof/>
          <w:lang w:val="en-US" w:eastAsia="en-US"/>
        </w:rPr>
        <w:pict>
          <v:shape id="_x0000_s1029" type="#_x0000_t202" style="position:absolute;margin-left:-15.2pt;margin-top:-14.7pt;width:99.75pt;height:81.2pt;z-index:251658240;mso-height-percent:200;mso-height-percent:200;mso-width-relative:margin;mso-height-relative:margin" strokecolor="white" strokeweight="0">
            <v:textbox style="mso-fit-shape-to-text:t">
              <w:txbxContent>
                <w:p w:rsidR="00991D4B" w:rsidRDefault="00991D4B">
                  <w:pPr>
                    <w:rPr>
                      <w:lang w:val="de-DE"/>
                    </w:rPr>
                  </w:pPr>
                  <w:r>
                    <w:rPr>
                      <w:rFonts w:ascii="Tahoma" w:hAnsi="Tahoma"/>
                      <w:noProof/>
                      <w:lang w:eastAsia="de-AT"/>
                    </w:rPr>
                    <w:drawing>
                      <wp:inline distT="0" distB="0" distL="0" distR="0">
                        <wp:extent cx="1066800" cy="942975"/>
                        <wp:effectExtent l="19050" t="0" r="0" b="0"/>
                        <wp:docPr id="1" name="Bild 1" descr="wsm_logo_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sm_logo_neu"/>
                                <pic:cNvPicPr>
                                  <a:picLocks noChangeAspect="1" noChangeArrowheads="1"/>
                                </pic:cNvPicPr>
                              </pic:nvPicPr>
                              <pic:blipFill>
                                <a:blip r:embed="rId5"/>
                                <a:srcRect/>
                                <a:stretch>
                                  <a:fillRect/>
                                </a:stretch>
                              </pic:blipFill>
                              <pic:spPr bwMode="auto">
                                <a:xfrm>
                                  <a:off x="0" y="0"/>
                                  <a:ext cx="1066800" cy="942975"/>
                                </a:xfrm>
                                <a:prstGeom prst="rect">
                                  <a:avLst/>
                                </a:prstGeom>
                                <a:noFill/>
                                <a:ln w="9525">
                                  <a:noFill/>
                                  <a:miter lim="800000"/>
                                  <a:headEnd/>
                                  <a:tailEnd/>
                                </a:ln>
                              </pic:spPr>
                            </pic:pic>
                          </a:graphicData>
                        </a:graphic>
                      </wp:inline>
                    </w:drawing>
                  </w:r>
                </w:p>
              </w:txbxContent>
            </v:textbox>
          </v:shape>
        </w:pict>
      </w:r>
      <w:r w:rsidR="00D8515B">
        <w:rPr>
          <w:rFonts w:ascii="Tahoma" w:hAnsi="Tahoma"/>
        </w:rPr>
        <w:t xml:space="preserve">                         </w:t>
      </w:r>
      <w:r w:rsidR="00446909">
        <w:rPr>
          <w:rFonts w:ascii="Tahoma" w:hAnsi="Tahoma"/>
          <w:b/>
          <w:sz w:val="56"/>
        </w:rPr>
        <w:t>WIENER SPIELE AKADEMIE</w:t>
      </w:r>
    </w:p>
    <w:p w:rsidR="00D8515B" w:rsidRDefault="00D8515B" w:rsidP="00D8515B">
      <w:pPr>
        <w:jc w:val="right"/>
        <w:rPr>
          <w:rFonts w:ascii="Tahoma" w:hAnsi="Tahoma" w:cs="Tahoma"/>
          <w:color w:val="999999"/>
          <w:sz w:val="22"/>
          <w:szCs w:val="22"/>
        </w:rPr>
      </w:pPr>
    </w:p>
    <w:p w:rsidR="00D8515B" w:rsidRPr="00D8515B" w:rsidRDefault="007F2E21" w:rsidP="00D8515B">
      <w:pPr>
        <w:jc w:val="right"/>
        <w:rPr>
          <w:rFonts w:ascii="Tahoma" w:hAnsi="Tahoma"/>
          <w:color w:val="808080"/>
          <w:sz w:val="22"/>
          <w:szCs w:val="22"/>
        </w:rPr>
      </w:pPr>
      <w:r>
        <w:rPr>
          <w:rFonts w:ascii="Tahoma" w:hAnsi="Tahoma" w:cs="Tahoma"/>
          <w:color w:val="808080"/>
          <w:sz w:val="22"/>
          <w:szCs w:val="22"/>
        </w:rPr>
        <w:t>Office:</w:t>
      </w:r>
      <w:r w:rsidR="00D8515B" w:rsidRPr="00D8515B">
        <w:rPr>
          <w:rFonts w:ascii="Tahoma" w:hAnsi="Tahoma" w:cs="Tahoma"/>
          <w:color w:val="808080"/>
          <w:sz w:val="22"/>
          <w:szCs w:val="22"/>
        </w:rPr>
        <w:t xml:space="preserve"> </w:t>
      </w:r>
      <w:proofErr w:type="spellStart"/>
      <w:r w:rsidR="00D8515B" w:rsidRPr="00D8515B">
        <w:rPr>
          <w:rFonts w:ascii="Tahoma" w:hAnsi="Tahoma" w:cs="Tahoma"/>
          <w:color w:val="808080"/>
          <w:sz w:val="22"/>
          <w:szCs w:val="22"/>
        </w:rPr>
        <w:t>Raasdorferstrasse</w:t>
      </w:r>
      <w:proofErr w:type="spellEnd"/>
      <w:r w:rsidR="00D8515B" w:rsidRPr="00D8515B">
        <w:rPr>
          <w:rFonts w:ascii="Tahoma" w:hAnsi="Tahoma" w:cs="Tahoma"/>
          <w:color w:val="808080"/>
          <w:sz w:val="22"/>
          <w:szCs w:val="22"/>
        </w:rPr>
        <w:t xml:space="preserve"> 28, 2285 </w:t>
      </w:r>
      <w:proofErr w:type="spellStart"/>
      <w:r w:rsidR="00D8515B" w:rsidRPr="00D8515B">
        <w:rPr>
          <w:rFonts w:ascii="Tahoma" w:hAnsi="Tahoma" w:cs="Tahoma"/>
          <w:color w:val="808080"/>
          <w:sz w:val="22"/>
          <w:szCs w:val="22"/>
        </w:rPr>
        <w:t>Leopoldsdorf</w:t>
      </w:r>
      <w:proofErr w:type="spellEnd"/>
      <w:r w:rsidR="00D8515B" w:rsidRPr="00D8515B">
        <w:rPr>
          <w:rFonts w:ascii="Tahoma" w:hAnsi="Tahoma" w:cs="Tahoma"/>
          <w:color w:val="808080"/>
          <w:sz w:val="22"/>
          <w:szCs w:val="22"/>
        </w:rPr>
        <w:t xml:space="preserve">, </w:t>
      </w:r>
      <w:r w:rsidR="00D8515B" w:rsidRPr="00D8515B">
        <w:rPr>
          <w:rFonts w:ascii="Tahoma" w:hAnsi="Tahoma"/>
          <w:color w:val="808080"/>
          <w:sz w:val="22"/>
          <w:szCs w:val="22"/>
        </w:rPr>
        <w:t>ZVR-Zahl: 139064794</w:t>
      </w:r>
    </w:p>
    <w:p w:rsidR="00D8515B" w:rsidRPr="00D8515B" w:rsidRDefault="00D8515B" w:rsidP="00D8515B">
      <w:pPr>
        <w:jc w:val="right"/>
        <w:rPr>
          <w:rFonts w:ascii="Tahoma" w:hAnsi="Tahoma" w:cs="Tahoma"/>
          <w:color w:val="808080"/>
          <w:sz w:val="22"/>
          <w:szCs w:val="22"/>
          <w:lang w:val="en-US"/>
        </w:rPr>
      </w:pPr>
      <w:proofErr w:type="spellStart"/>
      <w:r w:rsidRPr="00256572">
        <w:rPr>
          <w:rFonts w:ascii="Tahoma" w:hAnsi="Tahoma" w:cs="Tahoma"/>
          <w:color w:val="808080"/>
          <w:sz w:val="22"/>
          <w:szCs w:val="22"/>
          <w:lang w:val="en-US"/>
        </w:rPr>
        <w:t>Fon</w:t>
      </w:r>
      <w:proofErr w:type="spellEnd"/>
      <w:r w:rsidRPr="00256572">
        <w:rPr>
          <w:rFonts w:ascii="Tahoma" w:hAnsi="Tahoma" w:cs="Tahoma"/>
          <w:color w:val="808080"/>
          <w:sz w:val="22"/>
          <w:szCs w:val="22"/>
          <w:lang w:val="en-US"/>
        </w:rPr>
        <w:t>: 02216-7000, Fax: 02216-7000-3, Email: office</w:t>
      </w:r>
      <w:r w:rsidRPr="00D8515B">
        <w:rPr>
          <w:rFonts w:ascii="Tahoma" w:hAnsi="Tahoma" w:cs="Tahoma"/>
          <w:color w:val="808080"/>
          <w:sz w:val="22"/>
          <w:szCs w:val="22"/>
          <w:lang w:val="en-US"/>
        </w:rPr>
        <w:t>@spieleakademie.ac.at</w:t>
      </w:r>
    </w:p>
    <w:p w:rsidR="00446909" w:rsidRPr="00D8515B" w:rsidRDefault="00446909" w:rsidP="00D8515B">
      <w:pPr>
        <w:jc w:val="right"/>
        <w:rPr>
          <w:color w:val="808080"/>
          <w:lang w:val="en-US"/>
        </w:rPr>
      </w:pPr>
    </w:p>
    <w:p w:rsidR="00446909" w:rsidRDefault="00446909">
      <w:pPr>
        <w:rPr>
          <w:rFonts w:ascii="Tahoma" w:hAnsi="Tahoma"/>
          <w:lang w:val="en-US"/>
        </w:rPr>
      </w:pPr>
    </w:p>
    <w:p w:rsidR="00867B18" w:rsidRPr="000C5CFB" w:rsidRDefault="007F2E21" w:rsidP="00867B18">
      <w:pPr>
        <w:jc w:val="center"/>
        <w:rPr>
          <w:rFonts w:ascii="Tahoma" w:hAnsi="Tahoma" w:cs="Tahoma"/>
        </w:rPr>
      </w:pPr>
      <w:r>
        <w:rPr>
          <w:rFonts w:ascii="Tahoma" w:hAnsi="Tahoma" w:cs="Tahoma"/>
        </w:rPr>
        <w:t>Press Conference</w:t>
      </w:r>
      <w:r w:rsidR="00867B18" w:rsidRPr="000C5CFB">
        <w:rPr>
          <w:rFonts w:ascii="Tahoma" w:hAnsi="Tahoma" w:cs="Tahoma"/>
        </w:rPr>
        <w:t xml:space="preserve"> „SPIEL DER SPIELE“</w:t>
      </w:r>
    </w:p>
    <w:p w:rsidR="00867B18" w:rsidRPr="007F2E21" w:rsidRDefault="007F2E21" w:rsidP="00867B18">
      <w:pPr>
        <w:jc w:val="center"/>
        <w:rPr>
          <w:rFonts w:ascii="Tahoma" w:hAnsi="Tahoma" w:cs="Tahoma"/>
          <w:lang w:val="en-US"/>
        </w:rPr>
      </w:pPr>
      <w:r w:rsidRPr="007F2E21">
        <w:rPr>
          <w:rFonts w:ascii="Tahoma" w:hAnsi="Tahoma" w:cs="Tahoma"/>
          <w:lang w:val="en-US"/>
        </w:rPr>
        <w:t>The Austrian Game Award</w:t>
      </w:r>
    </w:p>
    <w:p w:rsidR="00867B18" w:rsidRPr="007F2E21" w:rsidRDefault="00867B18" w:rsidP="00867B18">
      <w:pPr>
        <w:jc w:val="center"/>
        <w:rPr>
          <w:rFonts w:ascii="Tahoma" w:hAnsi="Tahoma" w:cs="Tahoma"/>
          <w:lang w:val="en-US" w:eastAsia="de-AT"/>
        </w:rPr>
      </w:pPr>
    </w:p>
    <w:p w:rsidR="003873BE" w:rsidRPr="007F2E21" w:rsidRDefault="00867B18" w:rsidP="007F2E21">
      <w:pPr>
        <w:jc w:val="center"/>
        <w:rPr>
          <w:rFonts w:ascii="Tahoma" w:hAnsi="Tahoma"/>
          <w:lang w:val="en-US"/>
        </w:rPr>
      </w:pPr>
      <w:r w:rsidRPr="007F2E21">
        <w:rPr>
          <w:rFonts w:ascii="Tahoma" w:hAnsi="Tahoma"/>
          <w:b/>
          <w:sz w:val="56"/>
          <w:szCs w:val="56"/>
          <w:lang w:val="en-US"/>
        </w:rPr>
        <w:t>PRESS</w:t>
      </w:r>
      <w:r w:rsidR="007F2E21" w:rsidRPr="007F2E21">
        <w:rPr>
          <w:rFonts w:ascii="Tahoma" w:hAnsi="Tahoma"/>
          <w:b/>
          <w:sz w:val="56"/>
          <w:szCs w:val="56"/>
          <w:lang w:val="en-US"/>
        </w:rPr>
        <w:t xml:space="preserve"> </w:t>
      </w:r>
      <w:r w:rsidR="007F2E21">
        <w:rPr>
          <w:rFonts w:ascii="Tahoma" w:hAnsi="Tahoma"/>
          <w:b/>
          <w:sz w:val="56"/>
          <w:szCs w:val="56"/>
          <w:lang w:val="en-US"/>
        </w:rPr>
        <w:t>PRESENTATION</w:t>
      </w:r>
    </w:p>
    <w:p w:rsidR="00C32DDB" w:rsidRDefault="0084578F" w:rsidP="00C32DDB">
      <w:pPr>
        <w:jc w:val="center"/>
        <w:rPr>
          <w:rFonts w:ascii="Tahoma" w:hAnsi="Tahoma"/>
        </w:rPr>
      </w:pPr>
      <w:r>
        <w:rPr>
          <w:rFonts w:ascii="Tahoma" w:hAnsi="Tahoma"/>
          <w:noProof/>
          <w:lang w:eastAsia="de-AT"/>
        </w:rPr>
        <w:drawing>
          <wp:inline distT="0" distB="0" distL="0" distR="0">
            <wp:extent cx="2171700" cy="1428750"/>
            <wp:effectExtent l="19050" t="0" r="0" b="0"/>
            <wp:docPr id="5" name="Bild 3" descr="O:\_ARBEIT\113_SPIEL DER SPIELE\03_Bilder_mit_Symbol\atlantis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_ARBEIT\113_SPIEL DER SPIELE\03_Bilder_mit_Symbol\atlantis_klein.jpg"/>
                    <pic:cNvPicPr>
                      <a:picLocks noChangeAspect="1" noChangeArrowheads="1"/>
                    </pic:cNvPicPr>
                  </pic:nvPicPr>
                  <pic:blipFill>
                    <a:blip r:embed="rId6" cstate="print"/>
                    <a:srcRect/>
                    <a:stretch>
                      <a:fillRect/>
                    </a:stretch>
                  </pic:blipFill>
                  <pic:spPr bwMode="auto">
                    <a:xfrm>
                      <a:off x="0" y="0"/>
                      <a:ext cx="2171700" cy="1428750"/>
                    </a:xfrm>
                    <a:prstGeom prst="rect">
                      <a:avLst/>
                    </a:prstGeom>
                    <a:noFill/>
                    <a:ln w="9525">
                      <a:noFill/>
                      <a:miter lim="800000"/>
                      <a:headEnd/>
                      <a:tailEnd/>
                    </a:ln>
                  </pic:spPr>
                </pic:pic>
              </a:graphicData>
            </a:graphic>
          </wp:inline>
        </w:drawing>
      </w:r>
    </w:p>
    <w:p w:rsidR="00C32DDB" w:rsidRDefault="00C32DDB">
      <w:pPr>
        <w:rPr>
          <w:rFonts w:ascii="Tahoma" w:hAnsi="Tahoma"/>
        </w:rPr>
      </w:pPr>
    </w:p>
    <w:p w:rsidR="00C32DDB" w:rsidRDefault="00C32DDB">
      <w:pPr>
        <w:rPr>
          <w:rFonts w:ascii="Tahoma" w:hAnsi="Tahoma"/>
        </w:rPr>
      </w:pPr>
    </w:p>
    <w:p w:rsidR="00867B18" w:rsidRPr="003600C1" w:rsidRDefault="00867B18" w:rsidP="00867B18">
      <w:pPr>
        <w:jc w:val="center"/>
        <w:rPr>
          <w:rFonts w:ascii="Tahoma" w:hAnsi="Tahoma"/>
          <w:b/>
          <w:sz w:val="32"/>
          <w:szCs w:val="32"/>
          <w:lang w:val="en-US"/>
        </w:rPr>
      </w:pPr>
      <w:r w:rsidRPr="003600C1">
        <w:rPr>
          <w:rFonts w:ascii="Tahoma" w:hAnsi="Tahoma"/>
          <w:b/>
          <w:sz w:val="32"/>
          <w:szCs w:val="32"/>
          <w:lang w:val="en-US"/>
        </w:rPr>
        <w:t>"ATLANTIS"</w:t>
      </w:r>
      <w:r w:rsidR="007F2E21" w:rsidRPr="003600C1">
        <w:rPr>
          <w:rFonts w:ascii="Tahoma" w:hAnsi="Tahoma"/>
          <w:b/>
          <w:sz w:val="32"/>
          <w:szCs w:val="32"/>
          <w:lang w:val="en-US"/>
        </w:rPr>
        <w:t xml:space="preserve">, THE ADVENTURE GAME </w:t>
      </w:r>
    </w:p>
    <w:p w:rsidR="00867B18" w:rsidRPr="003600C1" w:rsidRDefault="00867B18" w:rsidP="00867B18">
      <w:pPr>
        <w:jc w:val="center"/>
        <w:rPr>
          <w:rFonts w:ascii="Tahoma" w:hAnsi="Tahoma"/>
          <w:b/>
          <w:sz w:val="32"/>
          <w:szCs w:val="32"/>
          <w:lang w:val="en-US"/>
        </w:rPr>
      </w:pPr>
      <w:r w:rsidRPr="003600C1">
        <w:rPr>
          <w:rFonts w:ascii="Tahoma" w:hAnsi="Tahoma"/>
          <w:b/>
          <w:sz w:val="32"/>
          <w:szCs w:val="32"/>
          <w:lang w:val="en-US"/>
        </w:rPr>
        <w:t>IS SPIEL DER SPIELE 2010</w:t>
      </w:r>
    </w:p>
    <w:p w:rsidR="00C32DDB" w:rsidRPr="003600C1" w:rsidRDefault="00C32DDB" w:rsidP="00867B18">
      <w:pPr>
        <w:jc w:val="center"/>
        <w:rPr>
          <w:rFonts w:ascii="Tahoma" w:hAnsi="Tahoma"/>
          <w:b/>
          <w:sz w:val="32"/>
          <w:szCs w:val="32"/>
          <w:lang w:val="en-US"/>
        </w:rPr>
      </w:pPr>
    </w:p>
    <w:p w:rsidR="00DE56F1" w:rsidRPr="003600C1" w:rsidRDefault="00DE56F1" w:rsidP="00DE56F1">
      <w:pPr>
        <w:jc w:val="center"/>
        <w:rPr>
          <w:rFonts w:ascii="Tahoma" w:hAnsi="Tahoma"/>
          <w:b/>
          <w:sz w:val="32"/>
          <w:szCs w:val="32"/>
          <w:lang w:val="en-US"/>
        </w:rPr>
      </w:pPr>
      <w:r w:rsidRPr="003600C1">
        <w:rPr>
          <w:rFonts w:ascii="Tahoma" w:hAnsi="Tahoma"/>
          <w:b/>
          <w:sz w:val="32"/>
          <w:szCs w:val="32"/>
          <w:lang w:val="en-US"/>
        </w:rPr>
        <w:t xml:space="preserve">10 </w:t>
      </w:r>
      <w:r w:rsidR="003600C1" w:rsidRPr="003600C1">
        <w:rPr>
          <w:rFonts w:ascii="Tahoma" w:hAnsi="Tahoma"/>
          <w:b/>
          <w:sz w:val="32"/>
          <w:szCs w:val="32"/>
          <w:lang w:val="en-US"/>
        </w:rPr>
        <w:t>YEARS AUSTRIAN GAMES AWARD</w:t>
      </w:r>
    </w:p>
    <w:p w:rsidR="00DE56F1" w:rsidRPr="00867B18" w:rsidRDefault="00DE56F1" w:rsidP="00DE56F1">
      <w:pPr>
        <w:jc w:val="center"/>
        <w:rPr>
          <w:rFonts w:ascii="Tahoma" w:hAnsi="Tahoma"/>
          <w:b/>
          <w:sz w:val="32"/>
          <w:szCs w:val="32"/>
        </w:rPr>
      </w:pPr>
      <w:r>
        <w:rPr>
          <w:rFonts w:ascii="Tahoma" w:hAnsi="Tahoma"/>
          <w:b/>
          <w:sz w:val="32"/>
          <w:szCs w:val="32"/>
        </w:rPr>
        <w:t>2001 -</w:t>
      </w:r>
      <w:r w:rsidRPr="00867B18">
        <w:rPr>
          <w:rFonts w:ascii="Tahoma" w:hAnsi="Tahoma"/>
          <w:b/>
          <w:sz w:val="32"/>
          <w:szCs w:val="32"/>
        </w:rPr>
        <w:t xml:space="preserve"> 2010</w:t>
      </w:r>
    </w:p>
    <w:p w:rsidR="00867B18" w:rsidRDefault="00867B18" w:rsidP="00DE56F1">
      <w:pPr>
        <w:rPr>
          <w:rFonts w:ascii="Tahoma" w:hAnsi="Tahoma"/>
        </w:rPr>
      </w:pPr>
    </w:p>
    <w:p w:rsidR="009D3978" w:rsidRPr="009D3978" w:rsidRDefault="003600C1" w:rsidP="007C66D4">
      <w:pPr>
        <w:rPr>
          <w:rFonts w:ascii="Tahoma" w:hAnsi="Tahoma" w:cs="Tahoma"/>
          <w:lang w:val="en-US"/>
        </w:rPr>
      </w:pPr>
      <w:r w:rsidRPr="003600C1">
        <w:rPr>
          <w:rFonts w:ascii="Tahoma" w:hAnsi="Tahoma" w:cs="Tahoma"/>
          <w:lang w:val="en-US"/>
        </w:rPr>
        <w:t xml:space="preserve">In their 10th year, Dr. Leo Colovini, the Venetian game designer, impressed the members of the </w:t>
      </w:r>
      <w:proofErr w:type="spellStart"/>
      <w:r w:rsidRPr="003600C1">
        <w:rPr>
          <w:rFonts w:ascii="Tahoma" w:hAnsi="Tahoma" w:cs="Tahoma"/>
          <w:lang w:val="en-US"/>
        </w:rPr>
        <w:t>Spielekommission</w:t>
      </w:r>
      <w:proofErr w:type="spellEnd"/>
      <w:r w:rsidRPr="003600C1">
        <w:rPr>
          <w:rFonts w:ascii="Tahoma" w:hAnsi="Tahoma" w:cs="Tahoma"/>
          <w:lang w:val="en-US"/>
        </w:rPr>
        <w:t xml:space="preserve"> with his creation </w:t>
      </w:r>
      <w:r w:rsidR="007C66D4" w:rsidRPr="003600C1">
        <w:rPr>
          <w:rFonts w:ascii="Tahoma" w:hAnsi="Tahoma" w:cs="Tahoma"/>
          <w:lang w:val="en-US"/>
        </w:rPr>
        <w:t>"Atlantis"</w:t>
      </w:r>
      <w:r w:rsidR="009D3978">
        <w:rPr>
          <w:rFonts w:ascii="Tahoma" w:hAnsi="Tahoma" w:cs="Tahoma"/>
          <w:lang w:val="en-US"/>
        </w:rPr>
        <w:t>, so for the first time the award Spiel der Spiele goes to an Italian designer</w:t>
      </w:r>
      <w:r w:rsidR="007C66D4" w:rsidRPr="003600C1">
        <w:rPr>
          <w:rFonts w:ascii="Tahoma" w:hAnsi="Tahoma" w:cs="Tahoma"/>
          <w:lang w:val="en-US"/>
        </w:rPr>
        <w:t xml:space="preserve">. </w:t>
      </w:r>
      <w:r w:rsidR="009D3978" w:rsidRPr="009D3978">
        <w:rPr>
          <w:rFonts w:ascii="Tahoma" w:hAnsi="Tahoma" w:cs="Tahoma"/>
          <w:lang w:val="en-US"/>
        </w:rPr>
        <w:t xml:space="preserve">Following lots of historical contacts, connections and other relations with our southern </w:t>
      </w:r>
      <w:proofErr w:type="spellStart"/>
      <w:r w:rsidR="009D3978" w:rsidRPr="009D3978">
        <w:rPr>
          <w:rFonts w:ascii="Tahoma" w:hAnsi="Tahoma" w:cs="Tahoma"/>
          <w:lang w:val="en-US"/>
        </w:rPr>
        <w:t>neighbour</w:t>
      </w:r>
      <w:proofErr w:type="spellEnd"/>
      <w:r w:rsidR="009D3978" w:rsidRPr="009D3978">
        <w:rPr>
          <w:rFonts w:ascii="Tahoma" w:hAnsi="Tahoma" w:cs="Tahoma"/>
          <w:lang w:val="en-US"/>
        </w:rPr>
        <w:t>, finally cultural exchange is happening for games, too.</w:t>
      </w:r>
      <w:r w:rsidR="009D3978">
        <w:rPr>
          <w:rFonts w:ascii="Tahoma" w:hAnsi="Tahoma" w:cs="Tahoma"/>
          <w:lang w:val="en-US"/>
        </w:rPr>
        <w:t xml:space="preserve"> </w:t>
      </w:r>
      <w:r w:rsidR="009D3978" w:rsidRPr="009D3978">
        <w:rPr>
          <w:rFonts w:ascii="Tahoma" w:hAnsi="Tahoma" w:cs="Tahoma"/>
          <w:lang w:val="en-US"/>
        </w:rPr>
        <w:t>Dr. Leo Colovini, a historian by trade speciali</w:t>
      </w:r>
      <w:r w:rsidR="009D3978">
        <w:rPr>
          <w:rFonts w:ascii="Tahoma" w:hAnsi="Tahoma" w:cs="Tahoma"/>
          <w:lang w:val="en-US"/>
        </w:rPr>
        <w:t>z</w:t>
      </w:r>
      <w:r w:rsidR="009D3978" w:rsidRPr="009D3978">
        <w:rPr>
          <w:rFonts w:ascii="Tahoma" w:hAnsi="Tahoma" w:cs="Tahoma"/>
          <w:lang w:val="en-US"/>
        </w:rPr>
        <w:t xml:space="preserve">ing in </w:t>
      </w:r>
      <w:proofErr w:type="gramStart"/>
      <w:r w:rsidR="009D3978" w:rsidRPr="009D3978">
        <w:rPr>
          <w:rFonts w:ascii="Tahoma" w:hAnsi="Tahoma" w:cs="Tahoma"/>
          <w:lang w:val="en-US"/>
        </w:rPr>
        <w:t>Medieval</w:t>
      </w:r>
      <w:proofErr w:type="gramEnd"/>
      <w:r w:rsidR="009D3978" w:rsidRPr="009D3978">
        <w:rPr>
          <w:rFonts w:ascii="Tahoma" w:hAnsi="Tahoma" w:cs="Tahoma"/>
          <w:lang w:val="en-US"/>
        </w:rPr>
        <w:t xml:space="preserve"> history and enthusiastic games player and successful games designer is a worthy laureate in our anniversary year 2010.</w:t>
      </w:r>
    </w:p>
    <w:p w:rsidR="0095216A" w:rsidRPr="009D3978" w:rsidRDefault="0095216A" w:rsidP="007C66D4">
      <w:pPr>
        <w:rPr>
          <w:rFonts w:ascii="Tahoma" w:hAnsi="Tahoma" w:cs="Tahoma"/>
          <w:lang w:val="en-US"/>
        </w:rPr>
      </w:pPr>
    </w:p>
    <w:p w:rsidR="0095216A" w:rsidRPr="008E2F23" w:rsidRDefault="008E2F23" w:rsidP="0095216A">
      <w:pPr>
        <w:rPr>
          <w:rFonts w:ascii="Tahoma" w:hAnsi="Tahoma" w:cs="Tahoma"/>
          <w:sz w:val="32"/>
          <w:szCs w:val="32"/>
          <w:u w:val="single"/>
          <w:lang w:val="en-US"/>
        </w:rPr>
      </w:pPr>
      <w:r w:rsidRPr="008E2F23">
        <w:rPr>
          <w:rFonts w:ascii="Tahoma" w:hAnsi="Tahoma" w:cs="Tahoma"/>
          <w:sz w:val="32"/>
          <w:szCs w:val="32"/>
          <w:u w:val="single"/>
          <w:lang w:val="en-US"/>
        </w:rPr>
        <w:t>Adventures for the family</w:t>
      </w:r>
    </w:p>
    <w:p w:rsidR="007C66D4" w:rsidRPr="008E2F23" w:rsidRDefault="007C66D4" w:rsidP="007C66D4">
      <w:pPr>
        <w:rPr>
          <w:rFonts w:ascii="Tahoma" w:hAnsi="Tahoma" w:cs="Tahoma"/>
          <w:lang w:val="en-US"/>
        </w:rPr>
      </w:pPr>
    </w:p>
    <w:p w:rsidR="00C12990" w:rsidRDefault="008E2F23" w:rsidP="007C66D4">
      <w:pPr>
        <w:rPr>
          <w:rFonts w:ascii="Tahoma" w:hAnsi="Tahoma" w:cs="Tahoma"/>
          <w:lang w:val="en-US"/>
        </w:rPr>
      </w:pPr>
      <w:r w:rsidRPr="008E2F23">
        <w:rPr>
          <w:rFonts w:ascii="Tahoma" w:hAnsi="Tahoma" w:cs="Tahoma"/>
          <w:lang w:val="en-US"/>
        </w:rPr>
        <w:t xml:space="preserve">He manages to immerse us in the adventure of the sinking Atlantis, just as Plato managed to do back in ancient Greece. </w:t>
      </w:r>
      <w:r>
        <w:rPr>
          <w:rFonts w:ascii="Tahoma" w:hAnsi="Tahoma" w:cs="Tahoma"/>
          <w:lang w:val="en-US"/>
        </w:rPr>
        <w:t xml:space="preserve">The flight from the sinking island, saving not only your life but at least parts of your own culture and heritage make for a thrilling game: The </w:t>
      </w:r>
      <w:proofErr w:type="gramStart"/>
      <w:r>
        <w:rPr>
          <w:rFonts w:ascii="Tahoma" w:hAnsi="Tahoma" w:cs="Tahoma"/>
          <w:lang w:val="en-US"/>
        </w:rPr>
        <w:t>sea</w:t>
      </w:r>
      <w:proofErr w:type="gramEnd"/>
      <w:r>
        <w:rPr>
          <w:rFonts w:ascii="Tahoma" w:hAnsi="Tahoma" w:cs="Tahoma"/>
          <w:lang w:val="en-US"/>
        </w:rPr>
        <w:t xml:space="preserve"> is rising and forces the islanders to cross over to the mainland on a narrow path that is also more and more flooded. The tension is kept up all along during the flight and the collecting of valuable artifacts. </w:t>
      </w:r>
      <w:r w:rsidRPr="00C12990">
        <w:rPr>
          <w:rFonts w:ascii="Tahoma" w:hAnsi="Tahoma" w:cs="Tahoma"/>
          <w:lang w:val="en-US"/>
        </w:rPr>
        <w:t>When do I sacrifice artifacts for building a bridge</w:t>
      </w:r>
      <w:r w:rsidR="00C12990">
        <w:rPr>
          <w:rFonts w:ascii="Tahoma" w:hAnsi="Tahoma" w:cs="Tahoma"/>
          <w:lang w:val="en-US"/>
        </w:rPr>
        <w:t>?</w:t>
      </w:r>
      <w:r w:rsidR="00C12990" w:rsidRPr="00C12990">
        <w:rPr>
          <w:rFonts w:ascii="Tahoma" w:hAnsi="Tahoma" w:cs="Tahoma"/>
          <w:lang w:val="en-US"/>
        </w:rPr>
        <w:t xml:space="preserve"> </w:t>
      </w:r>
      <w:r w:rsidRPr="00C12990">
        <w:rPr>
          <w:rFonts w:ascii="Tahoma" w:hAnsi="Tahoma" w:cs="Tahoma"/>
          <w:lang w:val="en-US"/>
        </w:rPr>
        <w:t>When do I run straight along to the mainland</w:t>
      </w:r>
      <w:r w:rsidR="00C12990" w:rsidRPr="00C12990">
        <w:rPr>
          <w:rFonts w:ascii="Tahoma" w:hAnsi="Tahoma" w:cs="Tahoma"/>
          <w:lang w:val="en-US"/>
        </w:rPr>
        <w:t xml:space="preserve"> without taking artifacts along?</w:t>
      </w:r>
      <w:r w:rsidR="00C12990">
        <w:rPr>
          <w:rFonts w:ascii="Tahoma" w:hAnsi="Tahoma" w:cs="Tahoma"/>
          <w:lang w:val="en-US"/>
        </w:rPr>
        <w:t xml:space="preserve"> </w:t>
      </w:r>
      <w:r w:rsidR="00C12990" w:rsidRPr="00C12990">
        <w:rPr>
          <w:rFonts w:ascii="Tahoma" w:hAnsi="Tahoma" w:cs="Tahoma"/>
          <w:lang w:val="en-US"/>
        </w:rPr>
        <w:t xml:space="preserve">45 minutes pass in a blink while tension runs high and only by clever planning can you save all your islanders. If you wait too long, parts of the path are flooded and make fleeing harder. </w:t>
      </w:r>
      <w:r w:rsidR="00C12990">
        <w:rPr>
          <w:rFonts w:ascii="Tahoma" w:hAnsi="Tahoma" w:cs="Tahoma"/>
          <w:lang w:val="en-US"/>
        </w:rPr>
        <w:t xml:space="preserve">Permanently you watch your fellow players for the opportunity to use their </w:t>
      </w:r>
      <w:proofErr w:type="gramStart"/>
      <w:r w:rsidR="00C12990">
        <w:rPr>
          <w:rFonts w:ascii="Tahoma" w:hAnsi="Tahoma" w:cs="Tahoma"/>
          <w:lang w:val="en-US"/>
        </w:rPr>
        <w:t>bridges,</w:t>
      </w:r>
      <w:proofErr w:type="gramEnd"/>
      <w:r w:rsidR="00C12990">
        <w:rPr>
          <w:rFonts w:ascii="Tahoma" w:hAnsi="Tahoma" w:cs="Tahoma"/>
          <w:lang w:val="en-US"/>
        </w:rPr>
        <w:t xml:space="preserve"> you are permanently involved in watching and scheming to get your men to safety. Time flies while you run for the mainland and when the game is over you immediately want to play again.</w:t>
      </w:r>
    </w:p>
    <w:p w:rsidR="0095216A" w:rsidRDefault="0095216A" w:rsidP="007C66D4">
      <w:pPr>
        <w:rPr>
          <w:rFonts w:ascii="Tahoma" w:hAnsi="Tahoma" w:cs="Tahoma"/>
        </w:rPr>
      </w:pPr>
    </w:p>
    <w:p w:rsidR="00C12990" w:rsidRDefault="00C12990" w:rsidP="007C66D4">
      <w:pPr>
        <w:rPr>
          <w:rFonts w:ascii="Tahoma" w:hAnsi="Tahoma" w:cs="Tahoma"/>
          <w:lang w:val="en-US"/>
        </w:rPr>
      </w:pPr>
      <w:r w:rsidRPr="00C12990">
        <w:rPr>
          <w:rFonts w:ascii="Tahoma" w:hAnsi="Tahoma" w:cs="Tahoma"/>
          <w:lang w:val="en-US"/>
        </w:rPr>
        <w:t xml:space="preserve">Wells structured rules and attractive game components are further bonuses in this game. The path to the mainland is made up differently in every game and thus the game </w:t>
      </w:r>
      <w:proofErr w:type="spellStart"/>
      <w:r w:rsidRPr="00C12990">
        <w:rPr>
          <w:rFonts w:ascii="Tahoma" w:hAnsi="Tahoma" w:cs="Tahoma"/>
          <w:lang w:val="en-US"/>
        </w:rPr>
        <w:t>isself</w:t>
      </w:r>
      <w:proofErr w:type="spellEnd"/>
      <w:r w:rsidRPr="00C12990">
        <w:rPr>
          <w:rFonts w:ascii="Tahoma" w:hAnsi="Tahoma" w:cs="Tahoma"/>
          <w:lang w:val="en-US"/>
        </w:rPr>
        <w:t xml:space="preserve"> is different! </w:t>
      </w:r>
      <w:r>
        <w:rPr>
          <w:rFonts w:ascii="Tahoma" w:hAnsi="Tahoma" w:cs="Tahoma"/>
          <w:lang w:val="en-US"/>
        </w:rPr>
        <w:t>Atlantis is a superb game from Amigo Spiele!</w:t>
      </w:r>
    </w:p>
    <w:p w:rsidR="0095216A" w:rsidRDefault="0095216A" w:rsidP="007C66D4">
      <w:pPr>
        <w:rPr>
          <w:rFonts w:ascii="Tahoma" w:hAnsi="Tahoma" w:cs="Tahoma"/>
        </w:rPr>
      </w:pPr>
    </w:p>
    <w:p w:rsidR="00DE56F1" w:rsidRDefault="00DE56F1" w:rsidP="00DE56F1">
      <w:pPr>
        <w:rPr>
          <w:rFonts w:ascii="Tahoma" w:hAnsi="Tahoma" w:cs="Tahoma"/>
          <w:sz w:val="32"/>
          <w:szCs w:val="32"/>
          <w:u w:val="single"/>
        </w:rPr>
      </w:pPr>
      <w:r w:rsidRPr="00C90E8F">
        <w:rPr>
          <w:rFonts w:ascii="Tahoma" w:hAnsi="Tahoma" w:cs="Tahoma"/>
          <w:sz w:val="32"/>
          <w:szCs w:val="32"/>
          <w:u w:val="single"/>
        </w:rPr>
        <w:t>Spiele</w:t>
      </w:r>
      <w:r>
        <w:rPr>
          <w:rFonts w:ascii="Tahoma" w:hAnsi="Tahoma" w:cs="Tahoma"/>
          <w:sz w:val="32"/>
          <w:szCs w:val="32"/>
          <w:u w:val="single"/>
        </w:rPr>
        <w:t xml:space="preserve"> Hits für viel Spielspaß</w:t>
      </w:r>
    </w:p>
    <w:p w:rsidR="00DE56F1" w:rsidRPr="00DE56F1" w:rsidRDefault="00DE56F1" w:rsidP="00DE56F1">
      <w:pPr>
        <w:rPr>
          <w:rFonts w:ascii="Tahoma" w:hAnsi="Tahoma" w:cs="Tahoma"/>
          <w:u w:val="single"/>
        </w:rPr>
      </w:pPr>
    </w:p>
    <w:p w:rsidR="00BC1C54" w:rsidRDefault="0095216A" w:rsidP="003431BF">
      <w:pPr>
        <w:rPr>
          <w:rFonts w:ascii="Tahoma" w:hAnsi="Tahoma" w:cs="Tahoma"/>
        </w:rPr>
      </w:pPr>
      <w:r w:rsidRPr="000715C9">
        <w:rPr>
          <w:rFonts w:ascii="Tahoma" w:hAnsi="Tahoma" w:cs="Tahoma"/>
          <w:lang w:val="en-US"/>
        </w:rPr>
        <w:t xml:space="preserve">"Atlantis </w:t>
      </w:r>
      <w:r w:rsidR="000715C9" w:rsidRPr="000715C9">
        <w:rPr>
          <w:rFonts w:ascii="Tahoma" w:hAnsi="Tahoma" w:cs="Tahoma"/>
          <w:lang w:val="en-US"/>
        </w:rPr>
        <w:t xml:space="preserve">has won our hearts, for us it is the top hit of the current vintage, Atlantis prevailed against many more excellent games“, says games expert and Chairman of the Games Academy, Mrs. </w:t>
      </w:r>
      <w:r w:rsidR="00473027" w:rsidRPr="000715C9">
        <w:rPr>
          <w:rFonts w:ascii="Tahoma" w:hAnsi="Tahoma" w:cs="Tahoma"/>
          <w:lang w:val="en-US"/>
        </w:rPr>
        <w:t>Dagmar de Cassan</w:t>
      </w:r>
      <w:r w:rsidR="000715C9">
        <w:rPr>
          <w:rFonts w:ascii="Tahoma" w:hAnsi="Tahoma" w:cs="Tahoma"/>
          <w:lang w:val="en-US"/>
        </w:rPr>
        <w:t xml:space="preserve">. </w:t>
      </w:r>
      <w:r w:rsidR="000715C9" w:rsidRPr="000715C9">
        <w:rPr>
          <w:rFonts w:ascii="Tahoma" w:hAnsi="Tahoma" w:cs="Tahoma"/>
          <w:lang w:val="en-US"/>
        </w:rPr>
        <w:t xml:space="preserve">It was a challenge to select the winner from lots of recommendable games. </w:t>
      </w:r>
      <w:r w:rsidR="000715C9" w:rsidRPr="00BC1C54">
        <w:rPr>
          <w:rFonts w:ascii="Tahoma" w:hAnsi="Tahoma" w:cs="Tahoma"/>
          <w:lang w:val="en-US"/>
        </w:rPr>
        <w:t xml:space="preserve">This is also reflected in our choice of Spiele Hits: We have found something for every taste, </w:t>
      </w:r>
      <w:r w:rsidR="00BC1C54" w:rsidRPr="00BC1C54">
        <w:rPr>
          <w:rFonts w:ascii="Tahoma" w:hAnsi="Tahoma" w:cs="Tahoma"/>
          <w:lang w:val="en-US"/>
        </w:rPr>
        <w:t>to have fun while playing is our focus for our decisions.</w:t>
      </w:r>
      <w:r w:rsidR="00BC1C54">
        <w:rPr>
          <w:rFonts w:ascii="Tahoma" w:hAnsi="Tahoma" w:cs="Tahoma"/>
          <w:lang w:val="en-US"/>
        </w:rPr>
        <w:t xml:space="preserve"> </w:t>
      </w:r>
      <w:r w:rsidR="00BC1C54" w:rsidRPr="00BC1C54">
        <w:rPr>
          <w:rFonts w:ascii="Tahoma" w:hAnsi="Tahoma" w:cs="Tahoma"/>
        </w:rPr>
        <w:t xml:space="preserve">You will </w:t>
      </w:r>
      <w:proofErr w:type="spellStart"/>
      <w:r w:rsidR="00BC1C54" w:rsidRPr="00BC1C54">
        <w:rPr>
          <w:rFonts w:ascii="Tahoma" w:hAnsi="Tahoma" w:cs="Tahoma"/>
        </w:rPr>
        <w:t>have</w:t>
      </w:r>
      <w:proofErr w:type="spellEnd"/>
      <w:r w:rsidR="00BC1C54" w:rsidRPr="00BC1C54">
        <w:rPr>
          <w:rFonts w:ascii="Tahoma" w:hAnsi="Tahoma" w:cs="Tahoma"/>
        </w:rPr>
        <w:t xml:space="preserve"> </w:t>
      </w:r>
      <w:proofErr w:type="spellStart"/>
      <w:r w:rsidR="00BC1C54" w:rsidRPr="00BC1C54">
        <w:rPr>
          <w:rFonts w:ascii="Tahoma" w:hAnsi="Tahoma" w:cs="Tahoma"/>
        </w:rPr>
        <w:t>fun</w:t>
      </w:r>
      <w:proofErr w:type="spellEnd"/>
      <w:r w:rsidR="00BC1C54" w:rsidRPr="00BC1C54">
        <w:rPr>
          <w:rFonts w:ascii="Tahoma" w:hAnsi="Tahoma" w:cs="Tahoma"/>
        </w:rPr>
        <w:t xml:space="preserve"> </w:t>
      </w:r>
      <w:proofErr w:type="spellStart"/>
      <w:r w:rsidR="00BC1C54" w:rsidRPr="00BC1C54">
        <w:rPr>
          <w:rFonts w:ascii="Tahoma" w:hAnsi="Tahoma" w:cs="Tahoma"/>
        </w:rPr>
        <w:t>with</w:t>
      </w:r>
      <w:proofErr w:type="spellEnd"/>
      <w:r w:rsidR="00BC1C54" w:rsidRPr="00BC1C54">
        <w:rPr>
          <w:rFonts w:ascii="Tahoma" w:hAnsi="Tahoma" w:cs="Tahoma"/>
        </w:rPr>
        <w:t xml:space="preserve"> </w:t>
      </w:r>
      <w:proofErr w:type="spellStart"/>
      <w:r w:rsidR="00BC1C54" w:rsidRPr="00BC1C54">
        <w:rPr>
          <w:rFonts w:ascii="Tahoma" w:hAnsi="Tahoma" w:cs="Tahoma"/>
        </w:rPr>
        <w:t>our</w:t>
      </w:r>
      <w:proofErr w:type="spellEnd"/>
      <w:r w:rsidR="00BC1C54" w:rsidRPr="00BC1C54">
        <w:rPr>
          <w:rFonts w:ascii="Tahoma" w:hAnsi="Tahoma" w:cs="Tahoma"/>
        </w:rPr>
        <w:t xml:space="preserve"> </w:t>
      </w:r>
      <w:proofErr w:type="spellStart"/>
      <w:r w:rsidR="00BC1C54" w:rsidRPr="00BC1C54">
        <w:rPr>
          <w:rFonts w:ascii="Tahoma" w:hAnsi="Tahoma" w:cs="Tahoma"/>
        </w:rPr>
        <w:t>award</w:t>
      </w:r>
      <w:proofErr w:type="spellEnd"/>
      <w:r w:rsidR="00BC1C54" w:rsidRPr="00BC1C54">
        <w:rPr>
          <w:rFonts w:ascii="Tahoma" w:hAnsi="Tahoma" w:cs="Tahoma"/>
        </w:rPr>
        <w:t xml:space="preserve"> </w:t>
      </w:r>
      <w:proofErr w:type="spellStart"/>
      <w:r w:rsidR="00BC1C54" w:rsidRPr="00BC1C54">
        <w:rPr>
          <w:rFonts w:ascii="Tahoma" w:hAnsi="Tahoma" w:cs="Tahoma"/>
        </w:rPr>
        <w:t>winners</w:t>
      </w:r>
      <w:proofErr w:type="spellEnd"/>
      <w:r w:rsidR="00BC1C54">
        <w:rPr>
          <w:rFonts w:ascii="Tahoma" w:hAnsi="Tahoma" w:cs="Tahoma"/>
        </w:rPr>
        <w:t>.</w:t>
      </w:r>
    </w:p>
    <w:p w:rsidR="00C32DDB" w:rsidRPr="00DE56F1" w:rsidRDefault="00C32DDB" w:rsidP="003431BF">
      <w:pPr>
        <w:rPr>
          <w:rFonts w:ascii="Tahoma" w:hAnsi="Tahoma" w:cs="Tahoma"/>
          <w:u w:val="single"/>
        </w:rPr>
      </w:pPr>
    </w:p>
    <w:p w:rsidR="00BC1C54" w:rsidRDefault="00BC1C54" w:rsidP="002260EC">
      <w:pPr>
        <w:pStyle w:val="Textkrper"/>
        <w:jc w:val="left"/>
        <w:rPr>
          <w:lang w:val="en-US"/>
        </w:rPr>
      </w:pPr>
      <w:r w:rsidRPr="00BC1C54">
        <w:rPr>
          <w:lang w:val="en-US"/>
        </w:rPr>
        <w:t xml:space="preserve">Altogether 13 games have been awarded „Spiele Hit“, as always sorted into our target user groups of children, families, friends and experts. There is a heavy emphasis on Games for families this year, 5 games have won.  </w:t>
      </w:r>
      <w:r>
        <w:rPr>
          <w:lang w:val="en-US"/>
        </w:rPr>
        <w:t xml:space="preserve">Among the </w:t>
      </w:r>
      <w:proofErr w:type="spellStart"/>
      <w:r>
        <w:rPr>
          <w:lang w:val="en-US"/>
        </w:rPr>
        <w:t>awrd</w:t>
      </w:r>
      <w:proofErr w:type="spellEnd"/>
      <w:r>
        <w:rPr>
          <w:lang w:val="en-US"/>
        </w:rPr>
        <w:t xml:space="preserve"> winning designers there are </w:t>
      </w:r>
      <w:proofErr w:type="spellStart"/>
      <w:r>
        <w:rPr>
          <w:lang w:val="en-US"/>
        </w:rPr>
        <w:t>wellknown</w:t>
      </w:r>
      <w:proofErr w:type="spellEnd"/>
      <w:r>
        <w:rPr>
          <w:lang w:val="en-US"/>
        </w:rPr>
        <w:t xml:space="preserve"> names as well as newcomers from all over Europe, many of them will be present in November at the Games Fair for contacts with their audience. </w:t>
      </w:r>
      <w:r w:rsidRPr="00BC1C54">
        <w:rPr>
          <w:lang w:val="en-US"/>
        </w:rPr>
        <w:t xml:space="preserve">Our seminar for game designers, always scheduled for the weekend preceding this press conference, assists you Austrian designers in finding a publisher for their games. </w:t>
      </w:r>
      <w:r>
        <w:rPr>
          <w:lang w:val="en-US"/>
        </w:rPr>
        <w:t>In autumn again new games by Austrian designers will be marketed.</w:t>
      </w:r>
    </w:p>
    <w:p w:rsidR="00DE56F1" w:rsidRPr="00DE56F1" w:rsidRDefault="00DE56F1">
      <w:pPr>
        <w:rPr>
          <w:rFonts w:ascii="Tahoma" w:hAnsi="Tahoma"/>
        </w:rPr>
      </w:pPr>
    </w:p>
    <w:p w:rsidR="00BC1C54" w:rsidRDefault="00DE56F1">
      <w:pPr>
        <w:rPr>
          <w:rFonts w:ascii="Tahoma" w:hAnsi="Tahoma" w:cs="Tahoma"/>
          <w:sz w:val="32"/>
          <w:szCs w:val="32"/>
          <w:u w:val="single"/>
        </w:rPr>
      </w:pPr>
      <w:r>
        <w:rPr>
          <w:rFonts w:ascii="Tahoma" w:hAnsi="Tahoma" w:cs="Tahoma"/>
          <w:sz w:val="32"/>
          <w:szCs w:val="32"/>
          <w:u w:val="single"/>
        </w:rPr>
        <w:t>10 Jahr</w:t>
      </w:r>
      <w:r w:rsidR="002260EC">
        <w:rPr>
          <w:rFonts w:ascii="Tahoma" w:hAnsi="Tahoma" w:cs="Tahoma"/>
          <w:sz w:val="32"/>
          <w:szCs w:val="32"/>
          <w:u w:val="single"/>
        </w:rPr>
        <w:t>e</w:t>
      </w:r>
      <w:r>
        <w:rPr>
          <w:rFonts w:ascii="Tahoma" w:hAnsi="Tahoma" w:cs="Tahoma"/>
          <w:sz w:val="32"/>
          <w:szCs w:val="32"/>
          <w:u w:val="single"/>
        </w:rPr>
        <w:t xml:space="preserve"> </w:t>
      </w:r>
      <w:r w:rsidR="00BC1C54">
        <w:rPr>
          <w:rFonts w:ascii="Tahoma" w:hAnsi="Tahoma" w:cs="Tahoma"/>
          <w:sz w:val="32"/>
          <w:szCs w:val="32"/>
          <w:u w:val="single"/>
        </w:rPr>
        <w:t>Austrian Games Award</w:t>
      </w:r>
    </w:p>
    <w:p w:rsidR="00DE56F1" w:rsidRPr="00DE56F1" w:rsidRDefault="00DE56F1" w:rsidP="003431BF">
      <w:pPr>
        <w:rPr>
          <w:rFonts w:ascii="Tahoma" w:hAnsi="Tahoma" w:cs="Tahoma"/>
          <w:u w:val="single"/>
        </w:rPr>
      </w:pPr>
    </w:p>
    <w:p w:rsidR="00991D4B" w:rsidRPr="00991D4B" w:rsidRDefault="00BC1C54" w:rsidP="003431BF">
      <w:pPr>
        <w:pStyle w:val="Textkrper"/>
        <w:jc w:val="left"/>
        <w:rPr>
          <w:lang w:val="en-US"/>
        </w:rPr>
      </w:pPr>
      <w:r w:rsidRPr="00BC1C54">
        <w:rPr>
          <w:lang w:val="en-US"/>
        </w:rPr>
        <w:t>The Austrian Games Award celebrates it</w:t>
      </w:r>
      <w:r>
        <w:rPr>
          <w:lang w:val="en-US"/>
        </w:rPr>
        <w:t>s</w:t>
      </w:r>
      <w:r w:rsidRPr="00BC1C54">
        <w:rPr>
          <w:lang w:val="en-US"/>
        </w:rPr>
        <w:t xml:space="preserve"> 10</w:t>
      </w:r>
      <w:r w:rsidRPr="00BC1C54">
        <w:rPr>
          <w:vertAlign w:val="superscript"/>
          <w:lang w:val="en-US"/>
        </w:rPr>
        <w:t>th</w:t>
      </w:r>
      <w:r>
        <w:rPr>
          <w:lang w:val="en-US"/>
        </w:rPr>
        <w:t xml:space="preserve"> a</w:t>
      </w:r>
      <w:r w:rsidRPr="00BC1C54">
        <w:rPr>
          <w:lang w:val="en-US"/>
        </w:rPr>
        <w:t>nniversary in 2010.</w:t>
      </w:r>
      <w:r>
        <w:rPr>
          <w:lang w:val="en-US"/>
        </w:rPr>
        <w:t xml:space="preserve"> </w:t>
      </w:r>
      <w:r w:rsidR="00991D4B" w:rsidRPr="00991D4B">
        <w:rPr>
          <w:lang w:val="en-US"/>
        </w:rPr>
        <w:t>It is renowned in all of Europe for one of the most important awards within the industry.</w:t>
      </w:r>
      <w:r w:rsidR="00991D4B">
        <w:rPr>
          <w:lang w:val="en-US"/>
        </w:rPr>
        <w:t xml:space="preserve"> </w:t>
      </w:r>
      <w:r w:rsidR="003431BF" w:rsidRPr="00991D4B">
        <w:rPr>
          <w:lang w:val="en-US"/>
        </w:rPr>
        <w:t>„</w:t>
      </w:r>
      <w:r w:rsidR="00991D4B" w:rsidRPr="00991D4B">
        <w:rPr>
          <w:lang w:val="en-US"/>
        </w:rPr>
        <w:t xml:space="preserve">The evaluation of games by the expert </w:t>
      </w:r>
      <w:r w:rsidR="00991D4B">
        <w:rPr>
          <w:lang w:val="en-US"/>
        </w:rPr>
        <w:t>c</w:t>
      </w:r>
      <w:r w:rsidR="00991D4B" w:rsidRPr="00991D4B">
        <w:rPr>
          <w:lang w:val="en-US"/>
        </w:rPr>
        <w:t>ommi</w:t>
      </w:r>
      <w:r w:rsidR="00991D4B">
        <w:rPr>
          <w:lang w:val="en-US"/>
        </w:rPr>
        <w:t>ttee</w:t>
      </w:r>
      <w:r w:rsidR="00991D4B" w:rsidRPr="00991D4B">
        <w:rPr>
          <w:lang w:val="en-US"/>
        </w:rPr>
        <w:t xml:space="preserve"> of the Games </w:t>
      </w:r>
      <w:proofErr w:type="spellStart"/>
      <w:r w:rsidR="00991D4B" w:rsidRPr="00991D4B">
        <w:rPr>
          <w:lang w:val="en-US"/>
        </w:rPr>
        <w:t>Acadamy</w:t>
      </w:r>
      <w:proofErr w:type="spellEnd"/>
      <w:r w:rsidR="00991D4B" w:rsidRPr="00991D4B">
        <w:rPr>
          <w:lang w:val="en-US"/>
        </w:rPr>
        <w:t xml:space="preserve"> is solely oriented on the demands of players and their wish for an ex</w:t>
      </w:r>
      <w:r w:rsidR="00991D4B">
        <w:rPr>
          <w:lang w:val="en-US"/>
        </w:rPr>
        <w:t>c</w:t>
      </w:r>
      <w:r w:rsidR="00991D4B" w:rsidRPr="00991D4B">
        <w:rPr>
          <w:lang w:val="en-US"/>
        </w:rPr>
        <w:t>iting game experience“, says Dagmar de Cassan. No interested player should waive the possibilities to try the novelties himself to experience their allure within the circle of family and friends.</w:t>
      </w:r>
      <w:r w:rsidR="00991D4B">
        <w:rPr>
          <w:lang w:val="en-US"/>
        </w:rPr>
        <w:t xml:space="preserve"> </w:t>
      </w:r>
      <w:r w:rsidR="00991D4B" w:rsidRPr="00991D4B">
        <w:rPr>
          <w:lang w:val="en-US"/>
        </w:rPr>
        <w:t>The ideal venue for these trials is the annual Games Fair at Austria Center Vienna, this year from 19th to 21st of November 2010.</w:t>
      </w:r>
    </w:p>
    <w:p w:rsidR="002260EC" w:rsidRDefault="002260EC" w:rsidP="00867B18">
      <w:pPr>
        <w:jc w:val="right"/>
        <w:rPr>
          <w:rFonts w:ascii="Tahoma" w:hAnsi="Tahoma" w:cs="Tahoma"/>
        </w:rPr>
      </w:pPr>
    </w:p>
    <w:p w:rsidR="00867B18" w:rsidRPr="00991D4B" w:rsidRDefault="00991D4B" w:rsidP="00867B18">
      <w:pPr>
        <w:jc w:val="right"/>
        <w:rPr>
          <w:rFonts w:ascii="Tahoma" w:hAnsi="Tahoma" w:cs="Tahoma"/>
          <w:lang w:val="en-US"/>
        </w:rPr>
      </w:pPr>
      <w:r w:rsidRPr="00991D4B">
        <w:rPr>
          <w:rFonts w:ascii="Tahoma" w:hAnsi="Tahoma" w:cs="Tahoma"/>
          <w:lang w:val="en-US"/>
        </w:rPr>
        <w:t>Vienna</w:t>
      </w:r>
      <w:r>
        <w:rPr>
          <w:rFonts w:ascii="Tahoma" w:hAnsi="Tahoma" w:cs="Tahoma"/>
          <w:lang w:val="en-US"/>
        </w:rPr>
        <w:t xml:space="preserve">, August </w:t>
      </w:r>
      <w:r w:rsidR="00867B18" w:rsidRPr="00991D4B">
        <w:rPr>
          <w:rFonts w:ascii="Tahoma" w:hAnsi="Tahoma" w:cs="Tahoma"/>
          <w:lang w:val="en-US"/>
        </w:rPr>
        <w:t>17</w:t>
      </w:r>
      <w:r w:rsidRPr="00991D4B">
        <w:rPr>
          <w:rFonts w:ascii="Tahoma" w:hAnsi="Tahoma" w:cs="Tahoma"/>
          <w:vertAlign w:val="superscript"/>
          <w:lang w:val="en-US"/>
        </w:rPr>
        <w:t>th</w:t>
      </w:r>
      <w:r w:rsidRPr="00991D4B">
        <w:rPr>
          <w:rFonts w:ascii="Tahoma" w:hAnsi="Tahoma" w:cs="Tahoma"/>
          <w:lang w:val="en-US"/>
        </w:rPr>
        <w:t>,</w:t>
      </w:r>
      <w:r w:rsidR="00867B18" w:rsidRPr="00991D4B">
        <w:rPr>
          <w:rFonts w:ascii="Tahoma" w:hAnsi="Tahoma" w:cs="Tahoma"/>
          <w:lang w:val="en-US"/>
        </w:rPr>
        <w:t xml:space="preserve"> 2010</w:t>
      </w:r>
    </w:p>
    <w:p w:rsidR="00867B18" w:rsidRPr="00991D4B" w:rsidRDefault="00867B18" w:rsidP="00867B18">
      <w:pPr>
        <w:rPr>
          <w:rFonts w:ascii="Tahoma" w:hAnsi="Tahoma" w:cs="Tahoma"/>
          <w:lang w:val="en-US"/>
        </w:rPr>
      </w:pPr>
      <w:r w:rsidRPr="00991D4B">
        <w:rPr>
          <w:rFonts w:ascii="Tahoma" w:hAnsi="Tahoma" w:cs="Tahoma"/>
          <w:lang w:val="en-US"/>
        </w:rPr>
        <w:t>Text: Dagmar de Cassan</w:t>
      </w:r>
    </w:p>
    <w:p w:rsidR="00867B18" w:rsidRDefault="00991D4B" w:rsidP="00867B18">
      <w:pPr>
        <w:rPr>
          <w:rFonts w:ascii="Tahoma" w:hAnsi="Tahoma" w:cs="Tahoma"/>
        </w:rPr>
      </w:pPr>
      <w:r>
        <w:rPr>
          <w:rFonts w:ascii="Tahoma" w:hAnsi="Tahoma" w:cs="Tahoma"/>
        </w:rPr>
        <w:t>Images</w:t>
      </w:r>
      <w:r w:rsidR="00867B18">
        <w:rPr>
          <w:rFonts w:ascii="Tahoma" w:hAnsi="Tahoma" w:cs="Tahoma"/>
        </w:rPr>
        <w:t>: Ferdinand de Cassan</w:t>
      </w:r>
    </w:p>
    <w:p w:rsidR="00867B18" w:rsidRPr="00991D4B" w:rsidRDefault="00991D4B" w:rsidP="00867B18">
      <w:pPr>
        <w:rPr>
          <w:rFonts w:ascii="Tahoma" w:hAnsi="Tahoma" w:cs="Tahoma"/>
          <w:lang w:val="en-US"/>
        </w:rPr>
      </w:pPr>
      <w:r w:rsidRPr="00991D4B">
        <w:rPr>
          <w:rFonts w:ascii="Tahoma" w:hAnsi="Tahoma" w:cs="Tahoma"/>
          <w:lang w:val="en-US"/>
        </w:rPr>
        <w:t>Further information at</w:t>
      </w:r>
      <w:r w:rsidR="00867B18" w:rsidRPr="00991D4B">
        <w:rPr>
          <w:rFonts w:ascii="Tahoma" w:hAnsi="Tahoma" w:cs="Tahoma"/>
          <w:lang w:val="en-US"/>
        </w:rPr>
        <w:t>: http://www.spielepresse.at</w:t>
      </w:r>
    </w:p>
    <w:p w:rsidR="00867B18" w:rsidRPr="00991D4B" w:rsidRDefault="00867B18" w:rsidP="00867B18">
      <w:pPr>
        <w:rPr>
          <w:rFonts w:ascii="Tahoma" w:hAnsi="Tahoma" w:cs="Tahoma"/>
          <w:lang w:val="en-US"/>
        </w:rPr>
      </w:pPr>
    </w:p>
    <w:p w:rsidR="00867B18" w:rsidRPr="000C5CFB" w:rsidRDefault="00991D4B" w:rsidP="00867B18">
      <w:pPr>
        <w:rPr>
          <w:rFonts w:ascii="Tahoma" w:hAnsi="Tahoma" w:cs="Tahoma"/>
        </w:rPr>
      </w:pPr>
      <w:proofErr w:type="spellStart"/>
      <w:r>
        <w:rPr>
          <w:rFonts w:ascii="Tahoma" w:hAnsi="Tahoma" w:cs="Tahoma"/>
        </w:rPr>
        <w:t>Please</w:t>
      </w:r>
      <w:proofErr w:type="spellEnd"/>
      <w:r>
        <w:rPr>
          <w:rFonts w:ascii="Tahoma" w:hAnsi="Tahoma" w:cs="Tahoma"/>
        </w:rPr>
        <w:t xml:space="preserve"> </w:t>
      </w:r>
      <w:proofErr w:type="spellStart"/>
      <w:r>
        <w:rPr>
          <w:rFonts w:ascii="Tahoma" w:hAnsi="Tahoma" w:cs="Tahoma"/>
        </w:rPr>
        <w:t>direct</w:t>
      </w:r>
      <w:proofErr w:type="spellEnd"/>
      <w:r>
        <w:rPr>
          <w:rFonts w:ascii="Tahoma" w:hAnsi="Tahoma" w:cs="Tahoma"/>
        </w:rPr>
        <w:t xml:space="preserve"> </w:t>
      </w:r>
      <w:proofErr w:type="spellStart"/>
      <w:r>
        <w:rPr>
          <w:rFonts w:ascii="Tahoma" w:hAnsi="Tahoma" w:cs="Tahoma"/>
        </w:rPr>
        <w:t>inquiries</w:t>
      </w:r>
      <w:proofErr w:type="spellEnd"/>
      <w:r>
        <w:rPr>
          <w:rFonts w:ascii="Tahoma" w:hAnsi="Tahoma" w:cs="Tahoma"/>
        </w:rPr>
        <w:t xml:space="preserve"> to:</w:t>
      </w:r>
    </w:p>
    <w:p w:rsidR="00867B18" w:rsidRPr="000C5CFB" w:rsidRDefault="00867B18" w:rsidP="00867B18">
      <w:pPr>
        <w:rPr>
          <w:rFonts w:ascii="Tahoma" w:hAnsi="Tahoma" w:cs="Tahoma"/>
        </w:rPr>
      </w:pPr>
      <w:r w:rsidRPr="000C5CFB">
        <w:rPr>
          <w:rFonts w:ascii="Tahoma" w:hAnsi="Tahoma" w:cs="Tahoma"/>
        </w:rPr>
        <w:t>PR-Büro Halik, Kaiserstraße 84/1/8, 1070 Wien</w:t>
      </w:r>
    </w:p>
    <w:p w:rsidR="00991D4B" w:rsidRDefault="00867B18">
      <w:pPr>
        <w:rPr>
          <w:rFonts w:ascii="Tahoma" w:hAnsi="Tahoma" w:cs="Tahoma"/>
        </w:rPr>
      </w:pPr>
      <w:r w:rsidRPr="000C5CFB">
        <w:rPr>
          <w:rFonts w:ascii="Tahoma" w:hAnsi="Tahoma" w:cs="Tahoma"/>
        </w:rPr>
        <w:t>Tel.: (01) 596 6</w:t>
      </w:r>
      <w:r w:rsidR="00991D4B">
        <w:rPr>
          <w:rFonts w:ascii="Tahoma" w:hAnsi="Tahoma" w:cs="Tahoma"/>
        </w:rPr>
        <w:t>4 21-0, Fax: (01) 596 64 21-19</w:t>
      </w:r>
    </w:p>
    <w:p w:rsidR="00D128CB" w:rsidRDefault="00867B18">
      <w:r w:rsidRPr="000C5CFB">
        <w:rPr>
          <w:rFonts w:ascii="Tahoma" w:hAnsi="Tahoma" w:cs="Tahoma"/>
        </w:rPr>
        <w:t>e-</w:t>
      </w:r>
      <w:proofErr w:type="spellStart"/>
      <w:r w:rsidRPr="000C5CFB">
        <w:rPr>
          <w:rFonts w:ascii="Tahoma" w:hAnsi="Tahoma" w:cs="Tahoma"/>
        </w:rPr>
        <w:t>mail</w:t>
      </w:r>
      <w:proofErr w:type="spellEnd"/>
      <w:r w:rsidRPr="000C5CFB">
        <w:rPr>
          <w:rFonts w:ascii="Tahoma" w:hAnsi="Tahoma" w:cs="Tahoma"/>
        </w:rPr>
        <w:t xml:space="preserve">: </w:t>
      </w:r>
      <w:hyperlink r:id="rId7" w:history="1">
        <w:r w:rsidR="00473027" w:rsidRPr="003C6EB6">
          <w:rPr>
            <w:rStyle w:val="Hyperlink"/>
            <w:rFonts w:ascii="Tahoma" w:hAnsi="Tahoma" w:cs="Tahoma"/>
          </w:rPr>
          <w:t>office@halik.at</w:t>
        </w:r>
      </w:hyperlink>
    </w:p>
    <w:p w:rsidR="00991D4B" w:rsidRDefault="00991D4B"/>
    <w:sectPr w:rsidR="00991D4B" w:rsidSect="006D46BA">
      <w:pgSz w:w="11906" w:h="16838"/>
      <w:pgMar w:top="1134" w:right="1134" w:bottom="1134" w:left="1134"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noPunctuationKerning/>
  <w:characterSpacingControl w:val="doNotCompress"/>
  <w:compat/>
  <w:rsids>
    <w:rsidRoot w:val="00C00573"/>
    <w:rsid w:val="000715C9"/>
    <w:rsid w:val="001A278C"/>
    <w:rsid w:val="001B537A"/>
    <w:rsid w:val="002260EC"/>
    <w:rsid w:val="00256572"/>
    <w:rsid w:val="002838A3"/>
    <w:rsid w:val="002A7B8C"/>
    <w:rsid w:val="003431BF"/>
    <w:rsid w:val="003600C1"/>
    <w:rsid w:val="003873BE"/>
    <w:rsid w:val="00446909"/>
    <w:rsid w:val="00473027"/>
    <w:rsid w:val="005475AB"/>
    <w:rsid w:val="005E4D40"/>
    <w:rsid w:val="005E5C33"/>
    <w:rsid w:val="00645EBA"/>
    <w:rsid w:val="00682450"/>
    <w:rsid w:val="006A1F0C"/>
    <w:rsid w:val="006D46BA"/>
    <w:rsid w:val="007C66D4"/>
    <w:rsid w:val="007F2A5E"/>
    <w:rsid w:val="007F2E21"/>
    <w:rsid w:val="0084578F"/>
    <w:rsid w:val="00867B18"/>
    <w:rsid w:val="008E2F23"/>
    <w:rsid w:val="009005DD"/>
    <w:rsid w:val="0095216A"/>
    <w:rsid w:val="00991D4B"/>
    <w:rsid w:val="009D3978"/>
    <w:rsid w:val="00A41259"/>
    <w:rsid w:val="00A703E8"/>
    <w:rsid w:val="00A75B10"/>
    <w:rsid w:val="00AC7FC2"/>
    <w:rsid w:val="00BC1C54"/>
    <w:rsid w:val="00C00573"/>
    <w:rsid w:val="00C12990"/>
    <w:rsid w:val="00C32DDB"/>
    <w:rsid w:val="00C42B9B"/>
    <w:rsid w:val="00D128CB"/>
    <w:rsid w:val="00D8515B"/>
    <w:rsid w:val="00DE56F1"/>
    <w:rsid w:val="00EB1584"/>
    <w:rsid w:val="00EB4573"/>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B1584"/>
    <w:rPr>
      <w:sz w:val="24"/>
      <w:szCs w:val="24"/>
      <w:lang w:eastAsia="de-DE"/>
    </w:rPr>
  </w:style>
  <w:style w:type="paragraph" w:styleId="berschrift1">
    <w:name w:val="heading 1"/>
    <w:basedOn w:val="Standard"/>
    <w:next w:val="Standard"/>
    <w:qFormat/>
    <w:rsid w:val="00EB1584"/>
    <w:pPr>
      <w:keepNext/>
      <w:outlineLvl w:val="0"/>
    </w:pPr>
    <w:rPr>
      <w:rFonts w:ascii="Tahoma" w:hAnsi="Tahoma" w:cs="Tahoma"/>
      <w:sz w:val="28"/>
      <w:lang w:val="fr-FR"/>
    </w:rPr>
  </w:style>
  <w:style w:type="paragraph" w:styleId="berschrift2">
    <w:name w:val="heading 2"/>
    <w:basedOn w:val="Standard"/>
    <w:next w:val="Standard"/>
    <w:link w:val="berschrift2Zchn"/>
    <w:uiPriority w:val="9"/>
    <w:semiHidden/>
    <w:unhideWhenUsed/>
    <w:qFormat/>
    <w:rsid w:val="003873BE"/>
    <w:pPr>
      <w:keepNext/>
      <w:spacing w:before="240" w:after="60"/>
      <w:outlineLvl w:val="1"/>
    </w:pPr>
    <w:rPr>
      <w:rFonts w:ascii="Cambria" w:hAnsi="Cambria"/>
      <w:b/>
      <w:bCs/>
      <w:i/>
      <w:iCs/>
      <w:sz w:val="28"/>
      <w:szCs w:val="28"/>
    </w:rPr>
  </w:style>
  <w:style w:type="paragraph" w:styleId="berschrift3">
    <w:name w:val="heading 3"/>
    <w:basedOn w:val="Standard"/>
    <w:next w:val="Standard"/>
    <w:link w:val="berschrift3Zchn"/>
    <w:uiPriority w:val="9"/>
    <w:semiHidden/>
    <w:unhideWhenUsed/>
    <w:qFormat/>
    <w:rsid w:val="00D128CB"/>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rsid w:val="00EB1584"/>
    <w:pPr>
      <w:jc w:val="both"/>
    </w:pPr>
    <w:rPr>
      <w:rFonts w:ascii="Tahoma" w:hAnsi="Tahoma"/>
    </w:rPr>
  </w:style>
  <w:style w:type="paragraph" w:styleId="Sprechblasentext">
    <w:name w:val="Balloon Text"/>
    <w:basedOn w:val="Standard"/>
    <w:link w:val="SprechblasentextZchn"/>
    <w:uiPriority w:val="99"/>
    <w:semiHidden/>
    <w:unhideWhenUsed/>
    <w:rsid w:val="00D8515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8515B"/>
    <w:rPr>
      <w:rFonts w:ascii="Tahoma" w:hAnsi="Tahoma" w:cs="Tahoma"/>
      <w:sz w:val="16"/>
      <w:szCs w:val="16"/>
      <w:lang w:eastAsia="de-DE"/>
    </w:rPr>
  </w:style>
  <w:style w:type="character" w:customStyle="1" w:styleId="berschrift2Zchn">
    <w:name w:val="Überschrift 2 Zchn"/>
    <w:basedOn w:val="Absatz-Standardschriftart"/>
    <w:link w:val="berschrift2"/>
    <w:uiPriority w:val="9"/>
    <w:semiHidden/>
    <w:rsid w:val="003873BE"/>
    <w:rPr>
      <w:rFonts w:ascii="Cambria" w:eastAsia="Times New Roman" w:hAnsi="Cambria" w:cs="Times New Roman"/>
      <w:b/>
      <w:bCs/>
      <w:i/>
      <w:iCs/>
      <w:sz w:val="28"/>
      <w:szCs w:val="28"/>
      <w:lang w:eastAsia="de-DE"/>
    </w:rPr>
  </w:style>
  <w:style w:type="character" w:customStyle="1" w:styleId="berschrift3Zchn">
    <w:name w:val="Überschrift 3 Zchn"/>
    <w:basedOn w:val="Absatz-Standardschriftart"/>
    <w:link w:val="berschrift3"/>
    <w:uiPriority w:val="9"/>
    <w:semiHidden/>
    <w:rsid w:val="00D128CB"/>
    <w:rPr>
      <w:rFonts w:asciiTheme="majorHAnsi" w:eastAsiaTheme="majorEastAsia" w:hAnsiTheme="majorHAnsi" w:cstheme="majorBidi"/>
      <w:b/>
      <w:bCs/>
      <w:color w:val="4F81BD" w:themeColor="accent1"/>
      <w:sz w:val="24"/>
      <w:szCs w:val="24"/>
      <w:lang w:eastAsia="de-DE"/>
    </w:rPr>
  </w:style>
  <w:style w:type="character" w:styleId="Hyperlink">
    <w:name w:val="Hyperlink"/>
    <w:basedOn w:val="Absatz-Standardschriftart"/>
    <w:uiPriority w:val="99"/>
    <w:unhideWhenUsed/>
    <w:rsid w:val="0047302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office@halik.a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713</Words>
  <Characters>3682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Computer Club Marchfeld</Company>
  <LinksUpToDate>false</LinksUpToDate>
  <CharactersWithSpaces>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Ferdinand de Cassan</dc:creator>
  <cp:lastModifiedBy>Dagmar</cp:lastModifiedBy>
  <cp:revision>3</cp:revision>
  <cp:lastPrinted>2009-08-11T14:47:00Z</cp:lastPrinted>
  <dcterms:created xsi:type="dcterms:W3CDTF">2010-08-15T08:00:00Z</dcterms:created>
  <dcterms:modified xsi:type="dcterms:W3CDTF">2010-08-15T09:26:00Z</dcterms:modified>
</cp:coreProperties>
</file>