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909" w:rsidRDefault="00465EF9">
      <w:pPr>
        <w:rPr>
          <w:rFonts w:ascii="Tahoma" w:hAnsi="Tahoma"/>
          <w:b/>
          <w:sz w:val="56"/>
        </w:rPr>
      </w:pPr>
      <w:r w:rsidRPr="00465EF9">
        <w:rPr>
          <w:rFonts w:ascii="Tahoma" w:hAnsi="Tahoma"/>
          <w:noProof/>
          <w:lang w:eastAsia="de-AT"/>
        </w:rPr>
        <w:pict>
          <v:shapetype id="_x0000_t202" coordsize="21600,21600" o:spt="202" path="m,l,21600r21600,l21600,xe">
            <v:stroke joinstyle="miter"/>
            <v:path gradientshapeok="t" o:connecttype="rect"/>
          </v:shapetype>
          <v:shape id="_x0000_s1037" type="#_x0000_t202" style="position:absolute;margin-left:82.05pt;margin-top:-27.45pt;width:72.75pt;height:28.7pt;z-index:-251652096;mso-width-relative:margin;mso-height-relative:margin" o:allowincell="f" strokecolor="white" strokeweight="0">
            <o:lock v:ext="edit" aspectratio="t"/>
            <v:textbox style="mso-next-textbox:#_x0000_s1037" inset="0,0,0,0">
              <w:txbxContent>
                <w:p w:rsidR="00B21D36" w:rsidRDefault="00B21D36" w:rsidP="00484FD0">
                  <w:r>
                    <w:rPr>
                      <w:noProof/>
                      <w:lang w:eastAsia="de-AT"/>
                    </w:rPr>
                    <w:drawing>
                      <wp:inline distT="0" distB="0" distL="0" distR="0">
                        <wp:extent cx="876300" cy="369350"/>
                        <wp:effectExtent l="19050" t="0" r="0" b="0"/>
                        <wp:docPr id="4" name="Bild 45" descr="O:\_ARBEIT\113_SPIEL DER SPIELE\ich_spiele_es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O:\_ARBEIT\113_SPIEL DER SPIELE\ich_spiele_es_3.gif"/>
                                <pic:cNvPicPr>
                                  <a:picLocks noChangeAspect="1" noChangeArrowheads="1"/>
                                </pic:cNvPicPr>
                              </pic:nvPicPr>
                              <pic:blipFill>
                                <a:blip r:embed="rId4"/>
                                <a:srcRect/>
                                <a:stretch>
                                  <a:fillRect/>
                                </a:stretch>
                              </pic:blipFill>
                              <pic:spPr bwMode="auto">
                                <a:xfrm>
                                  <a:off x="0" y="0"/>
                                  <a:ext cx="879404" cy="370658"/>
                                </a:xfrm>
                                <a:prstGeom prst="rect">
                                  <a:avLst/>
                                </a:prstGeom>
                                <a:noFill/>
                                <a:ln w="9525">
                                  <a:noFill/>
                                  <a:miter lim="800000"/>
                                  <a:headEnd/>
                                  <a:tailEnd/>
                                </a:ln>
                              </pic:spPr>
                            </pic:pic>
                          </a:graphicData>
                        </a:graphic>
                      </wp:inline>
                    </w:drawing>
                  </w:r>
                </w:p>
              </w:txbxContent>
            </v:textbox>
          </v:shape>
        </w:pict>
      </w:r>
      <w:r w:rsidRPr="00465EF9">
        <w:rPr>
          <w:rFonts w:ascii="Tahoma" w:hAnsi="Tahoma"/>
          <w:noProof/>
          <w:lang w:val="en-US" w:eastAsia="en-US"/>
        </w:rPr>
        <w:pict>
          <v:shape id="_x0000_s1030" type="#_x0000_t202" style="position:absolute;margin-left:-19.6pt;margin-top:-28.95pt;width:101.65pt;height:70.2pt;z-index:-251656192;mso-height-percent:200;mso-height-percent:200;mso-width-relative:margin;mso-height-relative:margin" strokecolor="white [3212]" strokeweight="0">
            <v:textbox style="mso-fit-shape-to-text:t">
              <w:txbxContent>
                <w:p w:rsidR="00B21D36" w:rsidRDefault="00B21D36">
                  <w:pPr>
                    <w:rPr>
                      <w:lang w:val="de-DE"/>
                    </w:rPr>
                  </w:pPr>
                  <w:r>
                    <w:rPr>
                      <w:noProof/>
                      <w:lang w:eastAsia="de-AT"/>
                    </w:rPr>
                    <w:drawing>
                      <wp:inline distT="0" distB="0" distL="0" distR="0">
                        <wp:extent cx="1076325" cy="800100"/>
                        <wp:effectExtent l="19050" t="0" r="9525" b="0"/>
                        <wp:docPr id="5" name="Bild 2" descr="O:\_ARBEIT\113_SPIEL DER SPIELE\SM_Logo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_ARBEIT\113_SPIEL DER SPIELE\SM_Logo_3.jpg"/>
                                <pic:cNvPicPr>
                                  <a:picLocks noChangeAspect="1" noChangeArrowheads="1"/>
                                </pic:cNvPicPr>
                              </pic:nvPicPr>
                              <pic:blipFill>
                                <a:blip r:embed="rId5"/>
                                <a:srcRect/>
                                <a:stretch>
                                  <a:fillRect/>
                                </a:stretch>
                              </pic:blipFill>
                              <pic:spPr bwMode="auto">
                                <a:xfrm>
                                  <a:off x="0" y="0"/>
                                  <a:ext cx="1076325" cy="800100"/>
                                </a:xfrm>
                                <a:prstGeom prst="rect">
                                  <a:avLst/>
                                </a:prstGeom>
                                <a:noFill/>
                                <a:ln w="9525">
                                  <a:noFill/>
                                  <a:miter lim="800000"/>
                                  <a:headEnd/>
                                  <a:tailEnd/>
                                </a:ln>
                              </pic:spPr>
                            </pic:pic>
                          </a:graphicData>
                        </a:graphic>
                      </wp:inline>
                    </w:drawing>
                  </w:r>
                </w:p>
              </w:txbxContent>
            </v:textbox>
          </v:shape>
        </w:pict>
      </w:r>
      <w:r w:rsidRPr="00465EF9">
        <w:rPr>
          <w:rFonts w:ascii="Tahoma" w:hAnsi="Tahoma"/>
          <w:noProof/>
        </w:rPr>
        <w:pict>
          <v:shape id="_x0000_s1026" type="#_x0000_t202" style="position:absolute;margin-left:246.3pt;margin-top:-28.95pt;width:238.8pt;height:32.05pt;z-index:-251659264" o:allowincell="f" o:allowoverlap="f" strokecolor="white" strokeweight="0">
            <v:textbox style="mso-next-textbox:#_x0000_s1026">
              <w:txbxContent>
                <w:p w:rsidR="00B21D36" w:rsidRPr="00484FD0" w:rsidRDefault="00B21D36" w:rsidP="00A703E8">
                  <w:pPr>
                    <w:jc w:val="right"/>
                    <w:rPr>
                      <w:rFonts w:ascii="Tahoma" w:hAnsi="Tahoma"/>
                      <w:b/>
                      <w:color w:val="0000FF"/>
                      <w:sz w:val="32"/>
                      <w:szCs w:val="32"/>
                    </w:rPr>
                  </w:pPr>
                  <w:r>
                    <w:rPr>
                      <w:rFonts w:ascii="Tahoma" w:hAnsi="Tahoma"/>
                      <w:b/>
                      <w:color w:val="0000FF"/>
                      <w:sz w:val="28"/>
                    </w:rPr>
                    <w:t xml:space="preserve">   </w:t>
                  </w:r>
                  <w:r w:rsidRPr="00484FD0">
                    <w:rPr>
                      <w:rFonts w:ascii="Tahoma" w:hAnsi="Tahoma"/>
                      <w:b/>
                      <w:color w:val="0000FF"/>
                      <w:sz w:val="32"/>
                      <w:szCs w:val="32"/>
                    </w:rPr>
                    <w:t>Schauen und Spielen</w:t>
                  </w:r>
                </w:p>
              </w:txbxContent>
            </v:textbox>
          </v:shape>
        </w:pict>
      </w:r>
      <w:r w:rsidR="00C579E4">
        <w:rPr>
          <w:rFonts w:ascii="Tahoma" w:hAnsi="Tahoma"/>
          <w:b/>
          <w:sz w:val="56"/>
        </w:rPr>
        <w:t xml:space="preserve">          </w:t>
      </w:r>
      <w:r w:rsidR="00C579E4" w:rsidRPr="00C579E4">
        <w:rPr>
          <w:rFonts w:ascii="Tahoma" w:hAnsi="Tahoma"/>
          <w:b/>
          <w:sz w:val="16"/>
          <w:szCs w:val="16"/>
        </w:rPr>
        <w:t xml:space="preserve">  </w:t>
      </w:r>
      <w:r w:rsidR="00C579E4" w:rsidRPr="00C579E4">
        <w:rPr>
          <w:rFonts w:ascii="Tahoma" w:hAnsi="Tahoma"/>
          <w:b/>
          <w:sz w:val="30"/>
          <w:szCs w:val="30"/>
        </w:rPr>
        <w:t>ÖSTERREICHISCHES</w:t>
      </w:r>
      <w:r w:rsidR="00C579E4" w:rsidRPr="00C579E4">
        <w:rPr>
          <w:rFonts w:ascii="Tahoma" w:hAnsi="Tahoma"/>
          <w:b/>
          <w:sz w:val="28"/>
          <w:szCs w:val="28"/>
        </w:rPr>
        <w:t xml:space="preserve"> </w:t>
      </w:r>
      <w:r w:rsidR="00C579E4">
        <w:rPr>
          <w:rFonts w:ascii="Tahoma" w:hAnsi="Tahoma"/>
          <w:b/>
          <w:sz w:val="56"/>
        </w:rPr>
        <w:t>S</w:t>
      </w:r>
      <w:r w:rsidR="00446909">
        <w:rPr>
          <w:rFonts w:ascii="Tahoma" w:hAnsi="Tahoma"/>
          <w:b/>
          <w:sz w:val="56"/>
        </w:rPr>
        <w:t xml:space="preserve">PIELE </w:t>
      </w:r>
      <w:r w:rsidR="00C579E4">
        <w:rPr>
          <w:rFonts w:ascii="Tahoma" w:hAnsi="Tahoma"/>
          <w:b/>
          <w:sz w:val="56"/>
        </w:rPr>
        <w:t>MUSEUM</w:t>
      </w:r>
    </w:p>
    <w:p w:rsidR="00D8515B" w:rsidRDefault="00D8515B" w:rsidP="00D8515B">
      <w:pPr>
        <w:jc w:val="right"/>
        <w:rPr>
          <w:rFonts w:ascii="Tahoma" w:hAnsi="Tahoma" w:cs="Tahoma"/>
          <w:color w:val="999999"/>
          <w:sz w:val="22"/>
          <w:szCs w:val="22"/>
        </w:rPr>
      </w:pPr>
    </w:p>
    <w:p w:rsidR="00D8515B" w:rsidRPr="00D8515B" w:rsidRDefault="00B21D36" w:rsidP="00D8515B">
      <w:pPr>
        <w:jc w:val="right"/>
        <w:rPr>
          <w:rFonts w:ascii="Tahoma" w:hAnsi="Tahoma"/>
          <w:color w:val="808080"/>
          <w:sz w:val="22"/>
          <w:szCs w:val="22"/>
        </w:rPr>
      </w:pPr>
      <w:r>
        <w:rPr>
          <w:rFonts w:ascii="Tahoma" w:hAnsi="Tahoma" w:cs="Tahoma"/>
          <w:color w:val="808080"/>
          <w:sz w:val="22"/>
          <w:szCs w:val="22"/>
        </w:rPr>
        <w:t xml:space="preserve">Office: </w:t>
      </w:r>
      <w:r w:rsidR="00D8515B" w:rsidRPr="00D8515B">
        <w:rPr>
          <w:rFonts w:ascii="Tahoma" w:hAnsi="Tahoma" w:cs="Tahoma"/>
          <w:color w:val="808080"/>
          <w:sz w:val="22"/>
          <w:szCs w:val="22"/>
        </w:rPr>
        <w:t xml:space="preserve"> </w:t>
      </w:r>
      <w:proofErr w:type="spellStart"/>
      <w:r w:rsidR="00D8515B" w:rsidRPr="00D8515B">
        <w:rPr>
          <w:rFonts w:ascii="Tahoma" w:hAnsi="Tahoma" w:cs="Tahoma"/>
          <w:color w:val="808080"/>
          <w:sz w:val="22"/>
          <w:szCs w:val="22"/>
        </w:rPr>
        <w:t>Raasdorferstrasse</w:t>
      </w:r>
      <w:proofErr w:type="spellEnd"/>
      <w:r w:rsidR="00D8515B" w:rsidRPr="00D8515B">
        <w:rPr>
          <w:rFonts w:ascii="Tahoma" w:hAnsi="Tahoma" w:cs="Tahoma"/>
          <w:color w:val="808080"/>
          <w:sz w:val="22"/>
          <w:szCs w:val="22"/>
        </w:rPr>
        <w:t xml:space="preserve"> 28, 2285 </w:t>
      </w:r>
      <w:proofErr w:type="spellStart"/>
      <w:r w:rsidR="00D8515B" w:rsidRPr="00D8515B">
        <w:rPr>
          <w:rFonts w:ascii="Tahoma" w:hAnsi="Tahoma" w:cs="Tahoma"/>
          <w:color w:val="808080"/>
          <w:sz w:val="22"/>
          <w:szCs w:val="22"/>
        </w:rPr>
        <w:t>Leopoldsdorf</w:t>
      </w:r>
      <w:proofErr w:type="spellEnd"/>
      <w:r w:rsidR="00D8515B" w:rsidRPr="00D8515B">
        <w:rPr>
          <w:rFonts w:ascii="Tahoma" w:hAnsi="Tahoma" w:cs="Tahoma"/>
          <w:color w:val="808080"/>
          <w:sz w:val="22"/>
          <w:szCs w:val="22"/>
        </w:rPr>
        <w:t xml:space="preserve">, </w:t>
      </w:r>
      <w:r w:rsidR="00D8515B" w:rsidRPr="00D8515B">
        <w:rPr>
          <w:rFonts w:ascii="Tahoma" w:hAnsi="Tahoma"/>
          <w:color w:val="808080"/>
          <w:sz w:val="22"/>
          <w:szCs w:val="22"/>
        </w:rPr>
        <w:t xml:space="preserve">ZVR-Zahl: </w:t>
      </w:r>
      <w:r w:rsidR="00C579E4">
        <w:rPr>
          <w:rFonts w:ascii="Tahoma" w:hAnsi="Tahoma"/>
          <w:color w:val="808080"/>
          <w:sz w:val="22"/>
          <w:szCs w:val="22"/>
        </w:rPr>
        <w:t>4817012</w:t>
      </w:r>
    </w:p>
    <w:p w:rsidR="00D8515B" w:rsidRPr="00D8515B" w:rsidRDefault="00D8515B" w:rsidP="00D8515B">
      <w:pPr>
        <w:jc w:val="right"/>
        <w:rPr>
          <w:rFonts w:ascii="Tahoma" w:hAnsi="Tahoma" w:cs="Tahoma"/>
          <w:color w:val="808080"/>
          <w:sz w:val="22"/>
          <w:szCs w:val="22"/>
          <w:lang w:val="en-US"/>
        </w:rPr>
      </w:pPr>
      <w:proofErr w:type="spellStart"/>
      <w:r w:rsidRPr="00C579E4">
        <w:rPr>
          <w:rFonts w:ascii="Tahoma" w:hAnsi="Tahoma" w:cs="Tahoma"/>
          <w:color w:val="808080"/>
          <w:sz w:val="22"/>
          <w:szCs w:val="22"/>
          <w:lang w:val="en-US"/>
        </w:rPr>
        <w:t>Fon</w:t>
      </w:r>
      <w:proofErr w:type="spellEnd"/>
      <w:r w:rsidRPr="00C579E4">
        <w:rPr>
          <w:rFonts w:ascii="Tahoma" w:hAnsi="Tahoma" w:cs="Tahoma"/>
          <w:color w:val="808080"/>
          <w:sz w:val="22"/>
          <w:szCs w:val="22"/>
          <w:lang w:val="en-US"/>
        </w:rPr>
        <w:t>: 02216-7000, Fax: 02216-7000-3, Email: office</w:t>
      </w:r>
      <w:r w:rsidRPr="00D8515B">
        <w:rPr>
          <w:rFonts w:ascii="Tahoma" w:hAnsi="Tahoma" w:cs="Tahoma"/>
          <w:color w:val="808080"/>
          <w:sz w:val="22"/>
          <w:szCs w:val="22"/>
          <w:lang w:val="en-US"/>
        </w:rPr>
        <w:t>@</w:t>
      </w:r>
      <w:r w:rsidR="00C579E4">
        <w:rPr>
          <w:rFonts w:ascii="Tahoma" w:hAnsi="Tahoma" w:cs="Tahoma"/>
          <w:color w:val="808080"/>
          <w:sz w:val="22"/>
          <w:szCs w:val="22"/>
          <w:lang w:val="en-US"/>
        </w:rPr>
        <w:t>spielemuseum</w:t>
      </w:r>
      <w:r w:rsidRPr="00D8515B">
        <w:rPr>
          <w:rFonts w:ascii="Tahoma" w:hAnsi="Tahoma" w:cs="Tahoma"/>
          <w:color w:val="808080"/>
          <w:sz w:val="22"/>
          <w:szCs w:val="22"/>
          <w:lang w:val="en-US"/>
        </w:rPr>
        <w:t>.at</w:t>
      </w:r>
    </w:p>
    <w:p w:rsidR="003873BE" w:rsidRDefault="003873BE">
      <w:pPr>
        <w:rPr>
          <w:rFonts w:ascii="Tahoma" w:hAnsi="Tahoma"/>
          <w:lang w:val="en-US"/>
        </w:rPr>
      </w:pPr>
    </w:p>
    <w:p w:rsidR="004F2C96" w:rsidRDefault="00B21D36" w:rsidP="00B21D36">
      <w:pPr>
        <w:jc w:val="center"/>
        <w:rPr>
          <w:rFonts w:ascii="Tahoma" w:hAnsi="Tahoma" w:cs="Tahoma"/>
          <w:lang w:val="en-US"/>
        </w:rPr>
      </w:pPr>
      <w:r w:rsidRPr="00B21D36">
        <w:rPr>
          <w:rFonts w:ascii="Tahoma" w:hAnsi="Tahoma" w:cs="Tahoma"/>
          <w:lang w:val="en-US"/>
        </w:rPr>
        <w:t xml:space="preserve">Press Conference „SPIEL DER SPIELE“ </w:t>
      </w:r>
      <w:r w:rsidRPr="007F2E21">
        <w:rPr>
          <w:rFonts w:ascii="Tahoma" w:hAnsi="Tahoma" w:cs="Tahoma"/>
          <w:lang w:val="en-US"/>
        </w:rPr>
        <w:t>The Austrian Game Award</w:t>
      </w:r>
    </w:p>
    <w:p w:rsidR="00B21D36" w:rsidRPr="00B21D36" w:rsidRDefault="00B21D36" w:rsidP="00B21D36">
      <w:pPr>
        <w:jc w:val="center"/>
        <w:rPr>
          <w:rFonts w:ascii="Tahoma" w:hAnsi="Tahoma" w:cs="Tahoma"/>
          <w:lang w:val="en-US"/>
        </w:rPr>
      </w:pPr>
    </w:p>
    <w:p w:rsidR="00307A3F" w:rsidRPr="000B57E4" w:rsidRDefault="00307A3F" w:rsidP="00307A3F">
      <w:pPr>
        <w:pStyle w:val="berschrift1"/>
        <w:ind w:firstLine="567"/>
        <w:jc w:val="center"/>
        <w:rPr>
          <w:b/>
          <w:sz w:val="44"/>
          <w:szCs w:val="44"/>
          <w:lang w:val="en-US"/>
        </w:rPr>
      </w:pPr>
      <w:r w:rsidRPr="000B57E4">
        <w:rPr>
          <w:b/>
          <w:sz w:val="44"/>
          <w:szCs w:val="44"/>
          <w:lang w:val="en-US"/>
        </w:rPr>
        <w:t xml:space="preserve">Service </w:t>
      </w:r>
      <w:proofErr w:type="spellStart"/>
      <w:r w:rsidRPr="000B57E4">
        <w:rPr>
          <w:b/>
          <w:sz w:val="44"/>
          <w:szCs w:val="44"/>
          <w:lang w:val="en-US"/>
        </w:rPr>
        <w:t>für</w:t>
      </w:r>
      <w:proofErr w:type="spellEnd"/>
      <w:r w:rsidRPr="000B57E4">
        <w:rPr>
          <w:b/>
          <w:sz w:val="44"/>
          <w:szCs w:val="44"/>
          <w:lang w:val="en-US"/>
        </w:rPr>
        <w:t xml:space="preserve"> </w:t>
      </w:r>
      <w:proofErr w:type="spellStart"/>
      <w:r w:rsidRPr="000B57E4">
        <w:rPr>
          <w:b/>
          <w:sz w:val="44"/>
          <w:szCs w:val="44"/>
          <w:lang w:val="en-US"/>
        </w:rPr>
        <w:t>Journalisten</w:t>
      </w:r>
      <w:proofErr w:type="spellEnd"/>
    </w:p>
    <w:p w:rsidR="004B4570" w:rsidRPr="000B57E4" w:rsidRDefault="004B4570" w:rsidP="004B4570">
      <w:pPr>
        <w:rPr>
          <w:rFonts w:ascii="Tahoma" w:eastAsia="Arial Unicode MS" w:hAnsi="Tahoma" w:cs="Tahoma"/>
          <w:lang w:val="en-US" w:eastAsia="de-AT"/>
        </w:rPr>
      </w:pPr>
    </w:p>
    <w:p w:rsidR="004F2C96" w:rsidRPr="000B57E4" w:rsidRDefault="004F2C96" w:rsidP="004B4570">
      <w:pPr>
        <w:rPr>
          <w:rFonts w:ascii="Tahoma" w:eastAsia="Arial Unicode MS" w:hAnsi="Tahoma" w:cs="Tahoma"/>
          <w:lang w:val="en-US" w:eastAsia="de-AT"/>
        </w:rPr>
      </w:pPr>
    </w:p>
    <w:p w:rsidR="00B21D36" w:rsidRDefault="00B21D36" w:rsidP="004B4570">
      <w:pPr>
        <w:rPr>
          <w:rFonts w:ascii="Tahoma" w:eastAsia="Arial Unicode MS" w:hAnsi="Tahoma" w:cs="Tahoma"/>
          <w:lang w:val="en-US" w:eastAsia="de-AT"/>
        </w:rPr>
      </w:pPr>
      <w:proofErr w:type="spellStart"/>
      <w:r w:rsidRPr="00B21D36">
        <w:rPr>
          <w:rFonts w:ascii="Tahoma" w:eastAsia="Arial Unicode MS" w:hAnsi="Tahoma" w:cs="Tahoma"/>
          <w:lang w:val="en-US" w:eastAsia="de-AT"/>
        </w:rPr>
        <w:t>On</w:t>
      </w:r>
      <w:proofErr w:type="spellEnd"/>
      <w:r w:rsidRPr="00B21D36">
        <w:rPr>
          <w:rFonts w:ascii="Tahoma" w:eastAsia="Arial Unicode MS" w:hAnsi="Tahoma" w:cs="Tahoma"/>
          <w:lang w:val="en-US" w:eastAsia="de-AT"/>
        </w:rPr>
        <w:t xml:space="preserve"> of the tasks for the Austrian Games Museum is to support media coverage of games. Our museum is the only place in the world, where the newly released games </w:t>
      </w:r>
      <w:r>
        <w:rPr>
          <w:rFonts w:ascii="Tahoma" w:eastAsia="Arial Unicode MS" w:hAnsi="Tahoma" w:cs="Tahoma"/>
          <w:lang w:val="en-US" w:eastAsia="de-AT"/>
        </w:rPr>
        <w:t>stand by to be used and played, which facilitates coverage of newly released games and of the developments in the game industry.</w:t>
      </w:r>
    </w:p>
    <w:p w:rsidR="00307A3F" w:rsidRPr="000B57E4" w:rsidRDefault="00307A3F" w:rsidP="004B4570">
      <w:pPr>
        <w:rPr>
          <w:rFonts w:ascii="Tahoma" w:eastAsia="Arial Unicode MS" w:hAnsi="Tahoma" w:cs="Tahoma"/>
          <w:lang w:val="en-US" w:eastAsia="de-AT"/>
        </w:rPr>
      </w:pPr>
    </w:p>
    <w:p w:rsidR="00B21D36" w:rsidRDefault="00B21D36" w:rsidP="00B247EA">
      <w:pPr>
        <w:rPr>
          <w:rFonts w:ascii="Tahoma" w:eastAsia="Arial Unicode MS" w:hAnsi="Tahoma" w:cs="Tahoma"/>
          <w:lang w:val="en-US" w:eastAsia="de-AT"/>
        </w:rPr>
      </w:pPr>
      <w:r w:rsidRPr="00B21D36">
        <w:rPr>
          <w:rFonts w:ascii="Tahoma" w:eastAsia="Arial Unicode MS" w:hAnsi="Tahoma" w:cs="Tahoma"/>
          <w:lang w:val="en-US" w:eastAsia="de-AT"/>
        </w:rPr>
        <w:t xml:space="preserve">Make use of our facilities for your work. </w:t>
      </w:r>
      <w:r>
        <w:rPr>
          <w:rFonts w:ascii="Tahoma" w:eastAsia="Arial Unicode MS" w:hAnsi="Tahoma" w:cs="Tahoma"/>
          <w:lang w:val="en-US" w:eastAsia="de-AT"/>
        </w:rPr>
        <w:t>Everything on card a</w:t>
      </w:r>
      <w:r w:rsidRPr="00B21D36">
        <w:rPr>
          <w:rFonts w:ascii="Tahoma" w:eastAsia="Arial Unicode MS" w:hAnsi="Tahoma" w:cs="Tahoma"/>
          <w:lang w:val="en-US" w:eastAsia="de-AT"/>
        </w:rPr>
        <w:t>nd board games!</w:t>
      </w:r>
    </w:p>
    <w:p w:rsidR="004F2C96" w:rsidRPr="00B21D36" w:rsidRDefault="004F2C96" w:rsidP="00B247EA">
      <w:pPr>
        <w:rPr>
          <w:rFonts w:ascii="Tahoma" w:eastAsia="Arial Unicode MS" w:hAnsi="Tahoma" w:cs="Tahoma"/>
          <w:lang w:val="en-US" w:eastAsia="de-AT"/>
        </w:rPr>
      </w:pPr>
    </w:p>
    <w:p w:rsidR="004B4570" w:rsidRPr="000B57E4" w:rsidRDefault="00B21D36" w:rsidP="00B247EA">
      <w:pPr>
        <w:rPr>
          <w:rFonts w:ascii="Tahoma" w:hAnsi="Tahoma" w:cs="Tahoma"/>
          <w:sz w:val="32"/>
          <w:szCs w:val="32"/>
          <w:u w:val="single"/>
          <w:lang w:val="en-US"/>
        </w:rPr>
      </w:pPr>
      <w:r w:rsidRPr="000B57E4">
        <w:rPr>
          <w:rFonts w:ascii="Tahoma" w:hAnsi="Tahoma" w:cs="Tahoma"/>
          <w:sz w:val="32"/>
          <w:szCs w:val="32"/>
          <w:u w:val="single"/>
          <w:lang w:val="en-US"/>
        </w:rPr>
        <w:t xml:space="preserve">Audio-visual Coverage of Games </w:t>
      </w:r>
    </w:p>
    <w:p w:rsidR="003873BE" w:rsidRPr="000B57E4" w:rsidRDefault="003873BE" w:rsidP="00B247EA">
      <w:pPr>
        <w:rPr>
          <w:rFonts w:ascii="Tahoma" w:hAnsi="Tahoma"/>
          <w:lang w:val="en-US"/>
        </w:rPr>
      </w:pPr>
    </w:p>
    <w:p w:rsidR="00D50C41" w:rsidRDefault="00A138FE" w:rsidP="00B247EA">
      <w:pPr>
        <w:rPr>
          <w:rFonts w:ascii="Tahoma" w:hAnsi="Tahoma" w:cs="Tahoma"/>
          <w:lang w:val="en-US"/>
        </w:rPr>
      </w:pPr>
      <w:r w:rsidRPr="00B21D36">
        <w:rPr>
          <w:rFonts w:ascii="Tahoma" w:hAnsi="Tahoma" w:cs="Tahoma"/>
          <w:lang w:val="en-US"/>
        </w:rPr>
        <w:t>I</w:t>
      </w:r>
      <w:r w:rsidR="00B21D36" w:rsidRPr="00B21D36">
        <w:rPr>
          <w:rFonts w:ascii="Tahoma" w:hAnsi="Tahoma" w:cs="Tahoma"/>
          <w:lang w:val="en-US"/>
        </w:rPr>
        <w:t xml:space="preserve">n the </w:t>
      </w:r>
      <w:proofErr w:type="spellStart"/>
      <w:r w:rsidR="00B21D36" w:rsidRPr="00B21D36">
        <w:rPr>
          <w:rFonts w:ascii="Tahoma" w:hAnsi="Tahoma" w:cs="Tahoma"/>
          <w:lang w:val="en-US"/>
        </w:rPr>
        <w:t>Spielecafé</w:t>
      </w:r>
      <w:proofErr w:type="spellEnd"/>
      <w:r w:rsidR="00B21D36" w:rsidRPr="00B21D36">
        <w:rPr>
          <w:rFonts w:ascii="Tahoma" w:hAnsi="Tahoma" w:cs="Tahoma"/>
          <w:lang w:val="en-US"/>
        </w:rPr>
        <w:t xml:space="preserve"> </w:t>
      </w:r>
      <w:r w:rsidR="00D50C41">
        <w:rPr>
          <w:rFonts w:ascii="Tahoma" w:hAnsi="Tahoma" w:cs="Tahoma"/>
          <w:lang w:val="en-US"/>
        </w:rPr>
        <w:t>of</w:t>
      </w:r>
      <w:r w:rsidR="00B21D36" w:rsidRPr="00B21D36">
        <w:rPr>
          <w:rFonts w:ascii="Tahoma" w:hAnsi="Tahoma" w:cs="Tahoma"/>
          <w:lang w:val="en-US"/>
        </w:rPr>
        <w:t xml:space="preserve"> our museum or during the games evenings in our </w:t>
      </w:r>
      <w:proofErr w:type="spellStart"/>
      <w:r w:rsidR="00B21D36" w:rsidRPr="00B21D36">
        <w:rPr>
          <w:rFonts w:ascii="Tahoma" w:hAnsi="Tahoma" w:cs="Tahoma"/>
          <w:lang w:val="en-US"/>
        </w:rPr>
        <w:t>Spieleclubs</w:t>
      </w:r>
      <w:proofErr w:type="spellEnd"/>
      <w:r w:rsidR="00B21D36" w:rsidRPr="00B21D36">
        <w:rPr>
          <w:rFonts w:ascii="Tahoma" w:hAnsi="Tahoma" w:cs="Tahoma"/>
          <w:lang w:val="en-US"/>
        </w:rPr>
        <w:t xml:space="preserve"> you have the opportunity to </w:t>
      </w:r>
      <w:r w:rsidRPr="00B21D36">
        <w:rPr>
          <w:rFonts w:ascii="Tahoma" w:hAnsi="Tahoma" w:cs="Tahoma"/>
          <w:lang w:val="en-US"/>
        </w:rPr>
        <w:t>m</w:t>
      </w:r>
      <w:r w:rsidR="00B21D36" w:rsidRPr="00B21D36">
        <w:rPr>
          <w:rFonts w:ascii="Tahoma" w:hAnsi="Tahoma" w:cs="Tahoma"/>
          <w:lang w:val="en-US"/>
        </w:rPr>
        <w:t>ake audio-visual records.</w:t>
      </w:r>
      <w:r w:rsidR="00B21D36">
        <w:rPr>
          <w:rFonts w:ascii="Tahoma" w:hAnsi="Tahoma" w:cs="Tahoma"/>
          <w:lang w:val="en-US"/>
        </w:rPr>
        <w:t xml:space="preserve"> </w:t>
      </w:r>
      <w:r w:rsidR="00B21D36" w:rsidRPr="00D50C41">
        <w:rPr>
          <w:rFonts w:ascii="Tahoma" w:hAnsi="Tahoma" w:cs="Tahoma"/>
          <w:lang w:val="en-US"/>
        </w:rPr>
        <w:t>Tele</w:t>
      </w:r>
      <w:r w:rsidR="00D50C41">
        <w:rPr>
          <w:rFonts w:ascii="Tahoma" w:hAnsi="Tahoma" w:cs="Tahoma"/>
          <w:lang w:val="en-US"/>
        </w:rPr>
        <w:t>ph</w:t>
      </w:r>
      <w:r w:rsidR="00B21D36" w:rsidRPr="00D50C41">
        <w:rPr>
          <w:rFonts w:ascii="Tahoma" w:hAnsi="Tahoma" w:cs="Tahoma"/>
          <w:lang w:val="en-US"/>
        </w:rPr>
        <w:t>one interviews or studio recordings can be arranged anytime. We arrange meetings with Austrian persons of interest: Game designers, representatives from game publishers, insiders</w:t>
      </w:r>
      <w:r w:rsidR="00D50C41" w:rsidRPr="00D50C41">
        <w:rPr>
          <w:rFonts w:ascii="Tahoma" w:hAnsi="Tahoma" w:cs="Tahoma"/>
          <w:lang w:val="en-US"/>
        </w:rPr>
        <w:t xml:space="preserve">, specialists and families, too. The foreign VIPs of the games industry you can find at our international events, e.g. the </w:t>
      </w:r>
      <w:r w:rsidR="00D50C41" w:rsidRPr="00D50C41">
        <w:rPr>
          <w:rFonts w:ascii="Tahoma" w:hAnsi="Tahoma" w:cs="Tahoma"/>
          <w:i/>
          <w:lang w:val="en-US"/>
        </w:rPr>
        <w:t>Games Fair</w:t>
      </w:r>
      <w:r w:rsidR="00D50C41" w:rsidRPr="00D50C41">
        <w:rPr>
          <w:rFonts w:ascii="Tahoma" w:hAnsi="Tahoma" w:cs="Tahoma"/>
          <w:lang w:val="en-US"/>
        </w:rPr>
        <w:t xml:space="preserve"> or the </w:t>
      </w:r>
      <w:r w:rsidR="00D50C41" w:rsidRPr="00D50C41">
        <w:rPr>
          <w:rFonts w:ascii="Tahoma" w:hAnsi="Tahoma" w:cs="Tahoma"/>
          <w:i/>
          <w:lang w:val="en-US"/>
        </w:rPr>
        <w:t>Game Designer Seminar</w:t>
      </w:r>
      <w:r w:rsidR="00D50C41" w:rsidRPr="00D50C41">
        <w:rPr>
          <w:rFonts w:ascii="Tahoma" w:hAnsi="Tahoma" w:cs="Tahoma"/>
          <w:lang w:val="en-US"/>
        </w:rPr>
        <w:t>.</w:t>
      </w:r>
    </w:p>
    <w:p w:rsidR="00DF662C" w:rsidRPr="000B57E4" w:rsidRDefault="00D50C41" w:rsidP="00B247EA">
      <w:pPr>
        <w:rPr>
          <w:rFonts w:ascii="Tahoma" w:hAnsi="Tahoma" w:cs="Tahoma"/>
          <w:lang w:val="en-US"/>
        </w:rPr>
      </w:pPr>
      <w:r w:rsidRPr="000B57E4">
        <w:rPr>
          <w:rFonts w:ascii="Tahoma" w:hAnsi="Tahoma" w:cs="Tahoma"/>
          <w:lang w:val="en-US"/>
        </w:rPr>
        <w:t xml:space="preserve"> </w:t>
      </w:r>
    </w:p>
    <w:p w:rsidR="00B247EA" w:rsidRPr="0033076A" w:rsidRDefault="00D50C41" w:rsidP="00B247EA">
      <w:pPr>
        <w:rPr>
          <w:rFonts w:ascii="Tahoma" w:hAnsi="Tahoma" w:cs="Tahoma"/>
          <w:sz w:val="32"/>
          <w:szCs w:val="32"/>
          <w:u w:val="single"/>
          <w:lang w:val="en-US"/>
        </w:rPr>
      </w:pPr>
      <w:r w:rsidRPr="0033076A">
        <w:rPr>
          <w:rFonts w:ascii="Tahoma" w:hAnsi="Tahoma" w:cs="Tahoma"/>
          <w:sz w:val="32"/>
          <w:szCs w:val="32"/>
          <w:u w:val="single"/>
          <w:lang w:val="en-US"/>
        </w:rPr>
        <w:t>Images and Texts on Games</w:t>
      </w:r>
    </w:p>
    <w:p w:rsidR="00B247EA" w:rsidRPr="0033076A" w:rsidRDefault="00B247EA" w:rsidP="00B247EA">
      <w:pPr>
        <w:rPr>
          <w:rFonts w:ascii="Tahoma" w:hAnsi="Tahoma"/>
          <w:lang w:val="en-US"/>
        </w:rPr>
      </w:pPr>
    </w:p>
    <w:p w:rsidR="000B57E4" w:rsidRDefault="00B247EA" w:rsidP="00B247EA">
      <w:pPr>
        <w:rPr>
          <w:rFonts w:ascii="Tahoma" w:hAnsi="Tahoma" w:cs="Tahoma"/>
          <w:lang w:val="en-US"/>
        </w:rPr>
      </w:pPr>
      <w:r w:rsidRPr="00D50C41">
        <w:rPr>
          <w:rFonts w:ascii="Tahoma" w:hAnsi="Tahoma" w:cs="Tahoma"/>
          <w:lang w:val="en-US"/>
        </w:rPr>
        <w:t xml:space="preserve">In </w:t>
      </w:r>
      <w:r w:rsidR="00D50C41">
        <w:rPr>
          <w:rFonts w:ascii="Tahoma" w:hAnsi="Tahoma" w:cs="Tahoma"/>
          <w:lang w:val="en-US"/>
        </w:rPr>
        <w:t>our</w:t>
      </w:r>
      <w:r w:rsidRPr="00D50C41">
        <w:rPr>
          <w:rFonts w:ascii="Tahoma" w:hAnsi="Tahoma" w:cs="Tahoma"/>
          <w:lang w:val="en-US"/>
        </w:rPr>
        <w:t xml:space="preserve"> </w:t>
      </w:r>
      <w:r w:rsidR="00D50C41" w:rsidRPr="00D50C41">
        <w:rPr>
          <w:rFonts w:ascii="Tahoma" w:hAnsi="Tahoma" w:cs="Tahoma"/>
          <w:b/>
          <w:lang w:val="en-US"/>
        </w:rPr>
        <w:t>Games data base</w:t>
      </w:r>
      <w:r w:rsidR="0033076A">
        <w:rPr>
          <w:rFonts w:ascii="Tahoma" w:hAnsi="Tahoma" w:cs="Tahoma"/>
          <w:b/>
          <w:lang w:val="en-US"/>
        </w:rPr>
        <w:t xml:space="preserve"> LUDORIUM</w:t>
      </w:r>
      <w:r w:rsidRPr="00D50C41">
        <w:rPr>
          <w:rFonts w:ascii="Tahoma" w:hAnsi="Tahoma" w:cs="Tahoma"/>
          <w:lang w:val="en-US"/>
        </w:rPr>
        <w:t xml:space="preserve"> http://www.</w:t>
      </w:r>
      <w:r w:rsidR="0033076A">
        <w:rPr>
          <w:rFonts w:ascii="Tahoma" w:hAnsi="Tahoma" w:cs="Tahoma"/>
          <w:lang w:val="en-US"/>
        </w:rPr>
        <w:t>gamesdatabase</w:t>
      </w:r>
      <w:r w:rsidRPr="00D50C41">
        <w:rPr>
          <w:rFonts w:ascii="Tahoma" w:hAnsi="Tahoma" w:cs="Tahoma"/>
          <w:lang w:val="en-US"/>
        </w:rPr>
        <w:t xml:space="preserve">.at </w:t>
      </w:r>
      <w:r w:rsidR="00D50C41" w:rsidRPr="00D50C41">
        <w:rPr>
          <w:rFonts w:ascii="Tahoma" w:hAnsi="Tahoma" w:cs="Tahoma"/>
          <w:lang w:val="en-US"/>
        </w:rPr>
        <w:t>you find images texts for brand new games as well as for old ones. All games in the data base are physically present in the museum and can be checked out and played.</w:t>
      </w:r>
      <w:r w:rsidR="00D50C41">
        <w:rPr>
          <w:rFonts w:ascii="Tahoma" w:hAnsi="Tahoma" w:cs="Tahoma"/>
          <w:lang w:val="en-US"/>
        </w:rPr>
        <w:t xml:space="preserve"> We can offer further information on many games in the form of high resolution images and texts.  </w:t>
      </w:r>
      <w:r w:rsidR="00D50C41" w:rsidRPr="000B57E4">
        <w:rPr>
          <w:rFonts w:ascii="Tahoma" w:hAnsi="Tahoma" w:cs="Tahoma"/>
          <w:lang w:val="en-US"/>
        </w:rPr>
        <w:t xml:space="preserve">Some classics and some valuable pieces </w:t>
      </w:r>
      <w:r w:rsidR="000B57E4" w:rsidRPr="000B57E4">
        <w:rPr>
          <w:rFonts w:ascii="Tahoma" w:hAnsi="Tahoma" w:cs="Tahoma"/>
          <w:lang w:val="en-US"/>
        </w:rPr>
        <w:t>are presented only on special occasions, but there are available in our museum, too.</w:t>
      </w:r>
    </w:p>
    <w:p w:rsidR="00DF662C" w:rsidRPr="0033076A" w:rsidRDefault="00DF662C" w:rsidP="00B247EA">
      <w:pPr>
        <w:rPr>
          <w:rFonts w:ascii="Tahoma" w:hAnsi="Tahoma" w:cs="Tahoma"/>
          <w:lang w:val="en-US"/>
        </w:rPr>
      </w:pPr>
    </w:p>
    <w:p w:rsidR="004F2C96" w:rsidRPr="000B57E4" w:rsidRDefault="000B57E4" w:rsidP="004F2C96">
      <w:pPr>
        <w:rPr>
          <w:rFonts w:ascii="Tahoma" w:hAnsi="Tahoma" w:cs="Tahoma"/>
          <w:sz w:val="32"/>
          <w:szCs w:val="32"/>
          <w:u w:val="single"/>
          <w:lang w:val="en-US"/>
        </w:rPr>
      </w:pPr>
      <w:r w:rsidRPr="000B57E4">
        <w:rPr>
          <w:rFonts w:ascii="Tahoma" w:hAnsi="Tahoma" w:cs="Tahoma"/>
          <w:sz w:val="32"/>
          <w:szCs w:val="32"/>
          <w:u w:val="single"/>
          <w:lang w:val="en-US"/>
        </w:rPr>
        <w:t>Games for your office</w:t>
      </w:r>
    </w:p>
    <w:p w:rsidR="004F2C96" w:rsidRPr="000B57E4" w:rsidRDefault="004F2C96" w:rsidP="004F2C96">
      <w:pPr>
        <w:rPr>
          <w:rFonts w:ascii="Tahoma" w:hAnsi="Tahoma"/>
          <w:lang w:val="en-US"/>
        </w:rPr>
      </w:pPr>
    </w:p>
    <w:p w:rsidR="000B57E4" w:rsidRPr="000B57E4" w:rsidRDefault="000B57E4" w:rsidP="004F2C96">
      <w:pPr>
        <w:rPr>
          <w:rFonts w:ascii="Tahoma" w:hAnsi="Tahoma" w:cs="Tahoma"/>
          <w:lang w:val="en-US"/>
        </w:rPr>
      </w:pPr>
      <w:r w:rsidRPr="000B57E4">
        <w:rPr>
          <w:rFonts w:ascii="Tahoma" w:hAnsi="Tahoma" w:cs="Tahoma"/>
          <w:lang w:val="en-US"/>
        </w:rPr>
        <w:t xml:space="preserve">We are pleased to arrange review copies of current games for your editorial office. </w:t>
      </w:r>
      <w:r>
        <w:rPr>
          <w:rFonts w:ascii="Tahoma" w:hAnsi="Tahoma" w:cs="Tahoma"/>
          <w:lang w:val="en-US"/>
        </w:rPr>
        <w:t xml:space="preserve">We also have a special stock of games from last year’s games fair that we have at hand immediately and make available to you with pleasure. </w:t>
      </w:r>
      <w:r w:rsidRPr="000B57E4">
        <w:rPr>
          <w:rFonts w:ascii="Tahoma" w:hAnsi="Tahoma" w:cs="Tahoma"/>
          <w:lang w:val="en-US"/>
        </w:rPr>
        <w:t>Some games from this stock we can donate as prizes for raffles for your audience.</w:t>
      </w:r>
    </w:p>
    <w:p w:rsidR="006240B0" w:rsidRPr="0033076A" w:rsidRDefault="006240B0" w:rsidP="004F2C96">
      <w:pPr>
        <w:rPr>
          <w:rFonts w:ascii="Tahoma" w:hAnsi="Tahoma" w:cs="Tahoma"/>
          <w:lang w:val="en-US"/>
        </w:rPr>
      </w:pPr>
    </w:p>
    <w:p w:rsidR="004F2C96" w:rsidRPr="0033076A" w:rsidRDefault="004F2C96" w:rsidP="004F2C96">
      <w:pPr>
        <w:rPr>
          <w:rFonts w:ascii="Tahoma" w:hAnsi="Tahoma" w:cs="Tahoma"/>
          <w:lang w:val="en-US"/>
        </w:rPr>
      </w:pPr>
    </w:p>
    <w:p w:rsidR="004F2C96" w:rsidRPr="0033076A" w:rsidRDefault="004F2C96" w:rsidP="004F2C96">
      <w:pPr>
        <w:rPr>
          <w:rFonts w:ascii="Tahoma" w:hAnsi="Tahoma" w:cs="Tahoma"/>
          <w:sz w:val="32"/>
          <w:szCs w:val="32"/>
          <w:u w:val="single"/>
          <w:lang w:val="en-US"/>
        </w:rPr>
      </w:pPr>
      <w:proofErr w:type="spellStart"/>
      <w:r w:rsidRPr="0033076A">
        <w:rPr>
          <w:rFonts w:ascii="Tahoma" w:hAnsi="Tahoma" w:cs="Tahoma"/>
          <w:sz w:val="32"/>
          <w:szCs w:val="32"/>
          <w:u w:val="single"/>
          <w:lang w:val="en-US"/>
        </w:rPr>
        <w:t>Aktuelle</w:t>
      </w:r>
      <w:proofErr w:type="spellEnd"/>
      <w:r w:rsidRPr="0033076A">
        <w:rPr>
          <w:rFonts w:ascii="Tahoma" w:hAnsi="Tahoma" w:cs="Tahoma"/>
          <w:sz w:val="32"/>
          <w:szCs w:val="32"/>
          <w:u w:val="single"/>
          <w:lang w:val="en-US"/>
        </w:rPr>
        <w:t xml:space="preserve"> Trends und </w:t>
      </w:r>
      <w:proofErr w:type="spellStart"/>
      <w:r w:rsidRPr="0033076A">
        <w:rPr>
          <w:rFonts w:ascii="Tahoma" w:hAnsi="Tahoma" w:cs="Tahoma"/>
          <w:sz w:val="32"/>
          <w:szCs w:val="32"/>
          <w:u w:val="single"/>
          <w:lang w:val="en-US"/>
        </w:rPr>
        <w:t>aktuelle</w:t>
      </w:r>
      <w:proofErr w:type="spellEnd"/>
      <w:r w:rsidRPr="0033076A">
        <w:rPr>
          <w:rFonts w:ascii="Tahoma" w:hAnsi="Tahoma" w:cs="Tahoma"/>
          <w:sz w:val="32"/>
          <w:szCs w:val="32"/>
          <w:u w:val="single"/>
          <w:lang w:val="en-US"/>
        </w:rPr>
        <w:t xml:space="preserve"> </w:t>
      </w:r>
      <w:proofErr w:type="spellStart"/>
      <w:r w:rsidRPr="0033076A">
        <w:rPr>
          <w:rFonts w:ascii="Tahoma" w:hAnsi="Tahoma" w:cs="Tahoma"/>
          <w:sz w:val="32"/>
          <w:szCs w:val="32"/>
          <w:u w:val="single"/>
          <w:lang w:val="en-US"/>
        </w:rPr>
        <w:t>Informationen</w:t>
      </w:r>
      <w:proofErr w:type="spellEnd"/>
    </w:p>
    <w:p w:rsidR="004F2C96" w:rsidRPr="0033076A" w:rsidRDefault="004F2C96" w:rsidP="004F2C96">
      <w:pPr>
        <w:rPr>
          <w:rFonts w:ascii="Tahoma" w:hAnsi="Tahoma"/>
          <w:lang w:val="en-US"/>
        </w:rPr>
      </w:pPr>
    </w:p>
    <w:p w:rsidR="000B57E4" w:rsidRDefault="000B57E4" w:rsidP="004F2C96">
      <w:pPr>
        <w:rPr>
          <w:rFonts w:ascii="Tahoma" w:hAnsi="Tahoma" w:cs="Tahoma"/>
          <w:lang w:val="en-US"/>
        </w:rPr>
      </w:pPr>
      <w:r w:rsidRPr="000B57E4">
        <w:rPr>
          <w:rFonts w:ascii="Tahoma" w:hAnsi="Tahoma" w:cs="Tahoma"/>
          <w:lang w:val="en-US"/>
        </w:rPr>
        <w:t>In cooperation with the Viennese Games Academy we observe the market and developments there.</w:t>
      </w:r>
      <w:r>
        <w:rPr>
          <w:rFonts w:ascii="Tahoma" w:hAnsi="Tahoma" w:cs="Tahoma"/>
          <w:lang w:val="en-US"/>
        </w:rPr>
        <w:t xml:space="preserve"> </w:t>
      </w:r>
      <w:r w:rsidRPr="000B57E4">
        <w:rPr>
          <w:rFonts w:ascii="Tahoma" w:hAnsi="Tahoma" w:cs="Tahoma"/>
          <w:lang w:val="en-US"/>
        </w:rPr>
        <w:t>Lots of games we have tested before their production and have available related background information.</w:t>
      </w:r>
    </w:p>
    <w:p w:rsidR="00B247EA" w:rsidRPr="0033076A" w:rsidRDefault="000B57E4" w:rsidP="00B247EA">
      <w:pPr>
        <w:rPr>
          <w:rFonts w:ascii="Tahoma" w:hAnsi="Tahoma" w:cs="Tahoma"/>
          <w:sz w:val="32"/>
          <w:szCs w:val="32"/>
          <w:u w:val="single"/>
          <w:lang w:val="en-US"/>
        </w:rPr>
      </w:pPr>
      <w:r w:rsidRPr="0033076A">
        <w:rPr>
          <w:rFonts w:ascii="Tahoma" w:hAnsi="Tahoma" w:cs="Tahoma"/>
          <w:sz w:val="32"/>
          <w:szCs w:val="32"/>
          <w:u w:val="single"/>
          <w:lang w:val="en-US"/>
        </w:rPr>
        <w:lastRenderedPageBreak/>
        <w:t>Our publications for reference</w:t>
      </w:r>
    </w:p>
    <w:p w:rsidR="00B247EA" w:rsidRPr="0033076A" w:rsidRDefault="00B247EA" w:rsidP="00B247EA">
      <w:pPr>
        <w:rPr>
          <w:rFonts w:ascii="Tahoma" w:hAnsi="Tahoma"/>
          <w:lang w:val="en-US"/>
        </w:rPr>
      </w:pPr>
    </w:p>
    <w:p w:rsidR="00B247EA" w:rsidRPr="000B57E4" w:rsidRDefault="000B57E4" w:rsidP="00B247EA">
      <w:pPr>
        <w:rPr>
          <w:rFonts w:ascii="Tahoma" w:hAnsi="Tahoma" w:cs="Tahoma"/>
          <w:lang w:val="en-US"/>
        </w:rPr>
      </w:pPr>
      <w:r w:rsidRPr="0033076A">
        <w:rPr>
          <w:rFonts w:ascii="Tahoma" w:hAnsi="Tahoma" w:cs="Tahoma"/>
          <w:lang w:val="en-US"/>
        </w:rPr>
        <w:t xml:space="preserve">Our monthly games magazine </w:t>
      </w:r>
      <w:r w:rsidR="004F2C96" w:rsidRPr="0033076A">
        <w:rPr>
          <w:rFonts w:ascii="Tahoma" w:hAnsi="Tahoma" w:cs="Tahoma"/>
          <w:b/>
          <w:lang w:val="en-US"/>
        </w:rPr>
        <w:t xml:space="preserve">WIN Das </w:t>
      </w:r>
      <w:proofErr w:type="spellStart"/>
      <w:r w:rsidR="004F2C96" w:rsidRPr="0033076A">
        <w:rPr>
          <w:rFonts w:ascii="Tahoma" w:hAnsi="Tahoma" w:cs="Tahoma"/>
          <w:b/>
          <w:lang w:val="en-US"/>
        </w:rPr>
        <w:t>Spiele</w:t>
      </w:r>
      <w:proofErr w:type="spellEnd"/>
      <w:r w:rsidR="004F2C96" w:rsidRPr="0033076A">
        <w:rPr>
          <w:rFonts w:ascii="Tahoma" w:hAnsi="Tahoma" w:cs="Tahoma"/>
          <w:b/>
          <w:lang w:val="en-US"/>
        </w:rPr>
        <w:t xml:space="preserve"> Journal</w:t>
      </w:r>
      <w:r w:rsidR="004F2C96" w:rsidRPr="0033076A">
        <w:rPr>
          <w:rFonts w:ascii="Tahoma" w:hAnsi="Tahoma" w:cs="Tahoma"/>
          <w:lang w:val="en-US"/>
        </w:rPr>
        <w:t xml:space="preserve"> </w:t>
      </w:r>
      <w:r w:rsidRPr="0033076A">
        <w:rPr>
          <w:rFonts w:ascii="Tahoma" w:hAnsi="Tahoma" w:cs="Tahoma"/>
          <w:lang w:val="en-US"/>
        </w:rPr>
        <w:t>is available for you as a free download, if you wish</w:t>
      </w:r>
      <w:r w:rsidR="0033076A" w:rsidRPr="000B57E4">
        <w:rPr>
          <w:rFonts w:ascii="Tahoma" w:hAnsi="Tahoma" w:cs="Tahoma"/>
          <w:lang w:val="en-US"/>
        </w:rPr>
        <w:t>: http://www.</w:t>
      </w:r>
      <w:r w:rsidR="0033076A">
        <w:rPr>
          <w:rFonts w:ascii="Tahoma" w:hAnsi="Tahoma" w:cs="Tahoma"/>
          <w:lang w:val="en-US"/>
        </w:rPr>
        <w:t>gamesjournal</w:t>
      </w:r>
      <w:r w:rsidR="0033076A" w:rsidRPr="000B57E4">
        <w:rPr>
          <w:rFonts w:ascii="Tahoma" w:hAnsi="Tahoma" w:cs="Tahoma"/>
          <w:lang w:val="en-US"/>
        </w:rPr>
        <w:t>.at</w:t>
      </w:r>
      <w:r w:rsidRPr="0033076A">
        <w:rPr>
          <w:rFonts w:ascii="Tahoma" w:hAnsi="Tahoma" w:cs="Tahoma"/>
          <w:lang w:val="en-US"/>
        </w:rPr>
        <w:t xml:space="preserve"> </w:t>
      </w:r>
      <w:r w:rsidRPr="000B57E4">
        <w:rPr>
          <w:rFonts w:ascii="Tahoma" w:hAnsi="Tahoma" w:cs="Tahoma"/>
          <w:lang w:val="en-US"/>
        </w:rPr>
        <w:t xml:space="preserve">Our annual handbook </w:t>
      </w:r>
      <w:r w:rsidR="004F2C96" w:rsidRPr="000B57E4">
        <w:rPr>
          <w:rFonts w:ascii="Tahoma" w:hAnsi="Tahoma" w:cs="Tahoma"/>
          <w:b/>
          <w:lang w:val="en-US"/>
        </w:rPr>
        <w:t>SPIEL FÜR SPIEL</w:t>
      </w:r>
      <w:r w:rsidRPr="000B57E4">
        <w:rPr>
          <w:rFonts w:ascii="Tahoma" w:hAnsi="Tahoma" w:cs="Tahoma"/>
          <w:b/>
          <w:lang w:val="en-US"/>
        </w:rPr>
        <w:t xml:space="preserve"> / GAME BY GAME</w:t>
      </w:r>
      <w:r w:rsidR="004F2C96" w:rsidRPr="000B57E4">
        <w:rPr>
          <w:rFonts w:ascii="Tahoma" w:hAnsi="Tahoma" w:cs="Tahoma"/>
          <w:lang w:val="en-US"/>
        </w:rPr>
        <w:t xml:space="preserve"> </w:t>
      </w:r>
      <w:r w:rsidRPr="000B57E4">
        <w:rPr>
          <w:rFonts w:ascii="Tahoma" w:hAnsi="Tahoma" w:cs="Tahoma"/>
          <w:lang w:val="en-US"/>
        </w:rPr>
        <w:t xml:space="preserve">is published again in October in a German and English version, last year’s </w:t>
      </w:r>
      <w:r w:rsidR="0033076A">
        <w:rPr>
          <w:rFonts w:ascii="Tahoma" w:hAnsi="Tahoma" w:cs="Tahoma"/>
          <w:lang w:val="en-US"/>
        </w:rPr>
        <w:t xml:space="preserve">German </w:t>
      </w:r>
      <w:r w:rsidRPr="000B57E4">
        <w:rPr>
          <w:rFonts w:ascii="Tahoma" w:hAnsi="Tahoma" w:cs="Tahoma"/>
          <w:lang w:val="en-US"/>
        </w:rPr>
        <w:t>edition is available as free download</w:t>
      </w:r>
      <w:r w:rsidR="0033076A">
        <w:rPr>
          <w:rFonts w:ascii="Tahoma" w:hAnsi="Tahoma" w:cs="Tahoma"/>
          <w:lang w:val="en-US"/>
        </w:rPr>
        <w:t>: http://www.gamescompanion.at</w:t>
      </w:r>
    </w:p>
    <w:p w:rsidR="00B247EA" w:rsidRPr="000B57E4" w:rsidRDefault="00B247EA" w:rsidP="00B247EA">
      <w:pPr>
        <w:rPr>
          <w:rFonts w:ascii="Tahoma" w:hAnsi="Tahoma" w:cs="Tahoma"/>
          <w:lang w:val="en-US"/>
        </w:rPr>
      </w:pPr>
    </w:p>
    <w:p w:rsidR="00B247EA" w:rsidRPr="0033076A" w:rsidRDefault="00895DA7" w:rsidP="00B247EA">
      <w:pPr>
        <w:rPr>
          <w:rFonts w:ascii="Tahoma" w:hAnsi="Tahoma" w:cs="Tahoma"/>
          <w:sz w:val="32"/>
          <w:szCs w:val="32"/>
          <w:u w:val="single"/>
          <w:lang w:val="en-US"/>
        </w:rPr>
      </w:pPr>
      <w:r w:rsidRPr="0033076A">
        <w:rPr>
          <w:rFonts w:ascii="Tahoma" w:hAnsi="Tahoma" w:cs="Tahoma"/>
          <w:sz w:val="32"/>
          <w:szCs w:val="32"/>
          <w:u w:val="single"/>
          <w:lang w:val="en-US"/>
        </w:rPr>
        <w:t xml:space="preserve">Background </w:t>
      </w:r>
      <w:proofErr w:type="spellStart"/>
      <w:r w:rsidRPr="0033076A">
        <w:rPr>
          <w:rFonts w:ascii="Tahoma" w:hAnsi="Tahoma" w:cs="Tahoma"/>
          <w:sz w:val="32"/>
          <w:szCs w:val="32"/>
          <w:u w:val="single"/>
          <w:lang w:val="en-US"/>
        </w:rPr>
        <w:t>informatin</w:t>
      </w:r>
      <w:proofErr w:type="spellEnd"/>
      <w:r w:rsidRPr="0033076A">
        <w:rPr>
          <w:rFonts w:ascii="Tahoma" w:hAnsi="Tahoma" w:cs="Tahoma"/>
          <w:sz w:val="32"/>
          <w:szCs w:val="32"/>
          <w:u w:val="single"/>
          <w:lang w:val="en-US"/>
        </w:rPr>
        <w:t xml:space="preserve"> and Industry Information</w:t>
      </w:r>
    </w:p>
    <w:p w:rsidR="00B247EA" w:rsidRPr="0033076A" w:rsidRDefault="00B247EA" w:rsidP="00B247EA">
      <w:pPr>
        <w:rPr>
          <w:rFonts w:ascii="Tahoma" w:hAnsi="Tahoma"/>
          <w:lang w:val="en-US"/>
        </w:rPr>
      </w:pPr>
    </w:p>
    <w:p w:rsidR="00895DA7" w:rsidRPr="00895DA7" w:rsidRDefault="00895DA7" w:rsidP="00B247EA">
      <w:pPr>
        <w:rPr>
          <w:rFonts w:ascii="Tahoma" w:hAnsi="Tahoma" w:cs="Tahoma"/>
          <w:lang w:val="en-US"/>
        </w:rPr>
      </w:pPr>
      <w:r w:rsidRPr="00895DA7">
        <w:rPr>
          <w:rFonts w:ascii="Tahoma" w:hAnsi="Tahoma" w:cs="Tahoma"/>
          <w:lang w:val="en-US"/>
        </w:rPr>
        <w:t>We cont</w:t>
      </w:r>
      <w:r>
        <w:rPr>
          <w:rFonts w:ascii="Tahoma" w:hAnsi="Tahoma" w:cs="Tahoma"/>
          <w:lang w:val="en-US"/>
        </w:rPr>
        <w:t>inu</w:t>
      </w:r>
      <w:r w:rsidRPr="00895DA7">
        <w:rPr>
          <w:rFonts w:ascii="Tahoma" w:hAnsi="Tahoma" w:cs="Tahoma"/>
          <w:lang w:val="en-US"/>
        </w:rPr>
        <w:t xml:space="preserve">ally receive information from publishers, distributors, shops as well as the Austrian Chambers of Commerce and </w:t>
      </w:r>
      <w:proofErr w:type="spellStart"/>
      <w:r w:rsidRPr="00895DA7">
        <w:rPr>
          <w:rFonts w:ascii="Tahoma" w:hAnsi="Tahoma" w:cs="Tahoma"/>
          <w:lang w:val="en-US"/>
        </w:rPr>
        <w:t>Fachgruppe</w:t>
      </w:r>
      <w:proofErr w:type="spellEnd"/>
      <w:r w:rsidRPr="00895DA7">
        <w:rPr>
          <w:rFonts w:ascii="Tahoma" w:hAnsi="Tahoma" w:cs="Tahoma"/>
          <w:lang w:val="en-US"/>
        </w:rPr>
        <w:t xml:space="preserve"> Spiel as industry representatives. We can provide information for your articles.</w:t>
      </w:r>
    </w:p>
    <w:p w:rsidR="00B247EA" w:rsidRPr="00895DA7" w:rsidRDefault="00B247EA" w:rsidP="00B247EA">
      <w:pPr>
        <w:rPr>
          <w:rFonts w:ascii="Tahoma" w:hAnsi="Tahoma" w:cs="Tahoma"/>
          <w:lang w:val="en-US"/>
        </w:rPr>
      </w:pPr>
    </w:p>
    <w:p w:rsidR="00B247EA" w:rsidRPr="00895DA7" w:rsidRDefault="00895DA7" w:rsidP="00B247EA">
      <w:pPr>
        <w:rPr>
          <w:rFonts w:ascii="Tahoma" w:hAnsi="Tahoma" w:cs="Tahoma"/>
          <w:lang w:val="en-US"/>
        </w:rPr>
      </w:pPr>
      <w:r w:rsidRPr="00895DA7">
        <w:rPr>
          <w:rFonts w:ascii="Tahoma" w:hAnsi="Tahoma" w:cs="Tahoma"/>
          <w:lang w:val="en-US"/>
        </w:rPr>
        <w:t>Kindly provide u</w:t>
      </w:r>
      <w:r>
        <w:rPr>
          <w:rFonts w:ascii="Tahoma" w:hAnsi="Tahoma" w:cs="Tahoma"/>
          <w:lang w:val="en-US"/>
        </w:rPr>
        <w:t>s with a copy of your articles for our archives. Thank you!</w:t>
      </w:r>
    </w:p>
    <w:p w:rsidR="00DF662C" w:rsidRPr="00895DA7" w:rsidRDefault="00DF662C" w:rsidP="00B247EA">
      <w:pPr>
        <w:rPr>
          <w:rFonts w:ascii="Tahoma" w:hAnsi="Tahoma" w:cs="Tahoma"/>
          <w:lang w:val="en-US"/>
        </w:rPr>
      </w:pPr>
    </w:p>
    <w:p w:rsidR="00411B24" w:rsidRPr="000B57E4" w:rsidRDefault="00B21D36" w:rsidP="00411B24">
      <w:pPr>
        <w:jc w:val="right"/>
        <w:rPr>
          <w:rFonts w:ascii="Tahoma" w:hAnsi="Tahoma" w:cs="Tahoma"/>
          <w:lang w:val="en-US"/>
        </w:rPr>
      </w:pPr>
      <w:r w:rsidRPr="00991D4B">
        <w:rPr>
          <w:rFonts w:ascii="Tahoma" w:hAnsi="Tahoma" w:cs="Tahoma"/>
          <w:lang w:val="en-US"/>
        </w:rPr>
        <w:t>Vienna</w:t>
      </w:r>
      <w:r>
        <w:rPr>
          <w:rFonts w:ascii="Tahoma" w:hAnsi="Tahoma" w:cs="Tahoma"/>
          <w:lang w:val="en-US"/>
        </w:rPr>
        <w:t xml:space="preserve">, August </w:t>
      </w:r>
      <w:r w:rsidRPr="00991D4B">
        <w:rPr>
          <w:rFonts w:ascii="Tahoma" w:hAnsi="Tahoma" w:cs="Tahoma"/>
          <w:lang w:val="en-US"/>
        </w:rPr>
        <w:t>17</w:t>
      </w:r>
      <w:r w:rsidRPr="00991D4B">
        <w:rPr>
          <w:rFonts w:ascii="Tahoma" w:hAnsi="Tahoma" w:cs="Tahoma"/>
          <w:vertAlign w:val="superscript"/>
          <w:lang w:val="en-US"/>
        </w:rPr>
        <w:t>th</w:t>
      </w:r>
      <w:r w:rsidRPr="00991D4B">
        <w:rPr>
          <w:rFonts w:ascii="Tahoma" w:hAnsi="Tahoma" w:cs="Tahoma"/>
          <w:lang w:val="en-US"/>
        </w:rPr>
        <w:t>, 2010</w:t>
      </w:r>
    </w:p>
    <w:p w:rsidR="00307A3F" w:rsidRPr="000B57E4" w:rsidRDefault="00307A3F" w:rsidP="00411B24">
      <w:pPr>
        <w:rPr>
          <w:rFonts w:ascii="Tahoma" w:hAnsi="Tahoma"/>
          <w:b/>
          <w:lang w:val="en-US"/>
        </w:rPr>
      </w:pPr>
    </w:p>
    <w:p w:rsidR="00307A3F" w:rsidRPr="000B57E4" w:rsidRDefault="004B4570" w:rsidP="00411B24">
      <w:pPr>
        <w:rPr>
          <w:rFonts w:ascii="Tahoma" w:hAnsi="Tahoma"/>
          <w:b/>
          <w:lang w:val="en-US"/>
        </w:rPr>
      </w:pPr>
      <w:proofErr w:type="spellStart"/>
      <w:r w:rsidRPr="000B57E4">
        <w:rPr>
          <w:rFonts w:ascii="Tahoma" w:hAnsi="Tahoma"/>
          <w:b/>
          <w:lang w:val="en-US"/>
        </w:rPr>
        <w:t>Kontakt</w:t>
      </w:r>
      <w:proofErr w:type="spellEnd"/>
      <w:r w:rsidRPr="000B57E4">
        <w:rPr>
          <w:rFonts w:ascii="Tahoma" w:hAnsi="Tahoma"/>
          <w:b/>
          <w:lang w:val="en-US"/>
        </w:rPr>
        <w:t>:</w:t>
      </w:r>
      <w:r w:rsidR="00411B24" w:rsidRPr="000B57E4">
        <w:rPr>
          <w:rFonts w:ascii="Tahoma" w:hAnsi="Tahoma"/>
          <w:b/>
          <w:lang w:val="en-US"/>
        </w:rPr>
        <w:t xml:space="preserve"> </w:t>
      </w:r>
    </w:p>
    <w:p w:rsidR="000D35D5" w:rsidRPr="000B57E4" w:rsidRDefault="00307A3F" w:rsidP="00411B24">
      <w:pPr>
        <w:rPr>
          <w:rFonts w:ascii="Tahoma" w:hAnsi="Tahoma"/>
          <w:lang w:val="en-US"/>
        </w:rPr>
      </w:pPr>
      <w:r w:rsidRPr="000B57E4">
        <w:rPr>
          <w:rFonts w:ascii="Tahoma" w:hAnsi="Tahoma"/>
          <w:lang w:val="en-US"/>
        </w:rPr>
        <w:t>Dagmar de Cassan</w:t>
      </w:r>
    </w:p>
    <w:p w:rsidR="000D35D5" w:rsidRPr="00B21D36" w:rsidRDefault="00307A3F" w:rsidP="00411B24">
      <w:pPr>
        <w:rPr>
          <w:rFonts w:ascii="Tahoma" w:hAnsi="Tahoma"/>
          <w:lang w:val="en-US"/>
        </w:rPr>
      </w:pPr>
      <w:proofErr w:type="spellStart"/>
      <w:r w:rsidRPr="00B21D36">
        <w:rPr>
          <w:rFonts w:ascii="Tahoma" w:hAnsi="Tahoma"/>
          <w:lang w:val="en-US"/>
        </w:rPr>
        <w:t>Fon</w:t>
      </w:r>
      <w:proofErr w:type="spellEnd"/>
      <w:r w:rsidRPr="00B21D36">
        <w:rPr>
          <w:rFonts w:ascii="Tahoma" w:hAnsi="Tahoma"/>
          <w:lang w:val="en-US"/>
        </w:rPr>
        <w:t xml:space="preserve"> </w:t>
      </w:r>
      <w:r w:rsidR="000D35D5" w:rsidRPr="00B21D36">
        <w:rPr>
          <w:rFonts w:ascii="Tahoma" w:hAnsi="Tahoma"/>
          <w:lang w:val="en-US"/>
        </w:rPr>
        <w:tab/>
      </w:r>
      <w:r w:rsidRPr="00B21D36">
        <w:rPr>
          <w:rFonts w:ascii="Tahoma" w:hAnsi="Tahoma"/>
          <w:lang w:val="en-US"/>
        </w:rPr>
        <w:t>02216-7000</w:t>
      </w:r>
    </w:p>
    <w:p w:rsidR="000D35D5" w:rsidRPr="000D35D5" w:rsidRDefault="00307A3F" w:rsidP="00411B24">
      <w:pPr>
        <w:rPr>
          <w:rFonts w:ascii="Tahoma" w:hAnsi="Tahoma"/>
          <w:lang w:val="en-US"/>
        </w:rPr>
      </w:pPr>
      <w:r w:rsidRPr="000D35D5">
        <w:rPr>
          <w:rFonts w:ascii="Tahoma" w:hAnsi="Tahoma"/>
          <w:lang w:val="en-US"/>
        </w:rPr>
        <w:t xml:space="preserve">Mob </w:t>
      </w:r>
      <w:r w:rsidR="000D35D5">
        <w:rPr>
          <w:rFonts w:ascii="Tahoma" w:hAnsi="Tahoma"/>
          <w:lang w:val="en-US"/>
        </w:rPr>
        <w:tab/>
      </w:r>
      <w:r w:rsidRPr="000D35D5">
        <w:rPr>
          <w:rFonts w:ascii="Tahoma" w:hAnsi="Tahoma"/>
          <w:lang w:val="en-US"/>
        </w:rPr>
        <w:t>0676-5541672</w:t>
      </w:r>
    </w:p>
    <w:p w:rsidR="00DF662C" w:rsidRPr="000D35D5" w:rsidRDefault="00307A3F" w:rsidP="00411B24">
      <w:pPr>
        <w:rPr>
          <w:rFonts w:ascii="Tahoma" w:hAnsi="Tahoma"/>
          <w:lang w:val="en-US"/>
        </w:rPr>
      </w:pPr>
      <w:r w:rsidRPr="000D35D5">
        <w:rPr>
          <w:rFonts w:ascii="Tahoma" w:hAnsi="Tahoma"/>
          <w:lang w:val="en-US"/>
        </w:rPr>
        <w:t xml:space="preserve">Email </w:t>
      </w:r>
      <w:r w:rsidR="000D35D5">
        <w:rPr>
          <w:rFonts w:ascii="Tahoma" w:hAnsi="Tahoma"/>
          <w:lang w:val="en-US"/>
        </w:rPr>
        <w:tab/>
      </w:r>
      <w:r w:rsidRPr="000D35D5">
        <w:rPr>
          <w:rFonts w:ascii="Tahoma" w:hAnsi="Tahoma"/>
          <w:lang w:val="en-US"/>
        </w:rPr>
        <w:t>office@spiele</w:t>
      </w:r>
      <w:r w:rsidR="0033076A">
        <w:rPr>
          <w:rFonts w:ascii="Tahoma" w:hAnsi="Tahoma"/>
          <w:lang w:val="en-US"/>
        </w:rPr>
        <w:t>n</w:t>
      </w:r>
      <w:r w:rsidR="004B4570" w:rsidRPr="000D35D5">
        <w:rPr>
          <w:rFonts w:ascii="Tahoma" w:hAnsi="Tahoma"/>
          <w:lang w:val="en-US"/>
        </w:rPr>
        <w:t>.at</w:t>
      </w:r>
    </w:p>
    <w:p w:rsidR="00307A3F" w:rsidRPr="000D35D5" w:rsidRDefault="00307A3F" w:rsidP="00411B24">
      <w:pPr>
        <w:rPr>
          <w:rFonts w:ascii="Tahoma" w:hAnsi="Tahoma" w:cs="Tahoma"/>
          <w:lang w:val="en-US"/>
        </w:rPr>
      </w:pPr>
    </w:p>
    <w:sectPr w:rsidR="00307A3F" w:rsidRPr="000D35D5" w:rsidSect="00411B24">
      <w:pgSz w:w="11906" w:h="16838"/>
      <w:pgMar w:top="1134" w:right="1134" w:bottom="851" w:left="1134"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noPunctuationKerning/>
  <w:characterSpacingControl w:val="doNotCompress"/>
  <w:compat/>
  <w:rsids>
    <w:rsidRoot w:val="00C00573"/>
    <w:rsid w:val="0008335C"/>
    <w:rsid w:val="000B57E4"/>
    <w:rsid w:val="000D35D5"/>
    <w:rsid w:val="0024355D"/>
    <w:rsid w:val="0025380A"/>
    <w:rsid w:val="002D177E"/>
    <w:rsid w:val="002F7FDE"/>
    <w:rsid w:val="00307A3F"/>
    <w:rsid w:val="0033076A"/>
    <w:rsid w:val="00382E48"/>
    <w:rsid w:val="003873BE"/>
    <w:rsid w:val="00411B24"/>
    <w:rsid w:val="004223B8"/>
    <w:rsid w:val="00446909"/>
    <w:rsid w:val="00465EF9"/>
    <w:rsid w:val="004827C5"/>
    <w:rsid w:val="00484FD0"/>
    <w:rsid w:val="004B4570"/>
    <w:rsid w:val="004F2C96"/>
    <w:rsid w:val="005475AB"/>
    <w:rsid w:val="006240B0"/>
    <w:rsid w:val="006743A0"/>
    <w:rsid w:val="006A1F0C"/>
    <w:rsid w:val="006F50B0"/>
    <w:rsid w:val="0081173E"/>
    <w:rsid w:val="00815D55"/>
    <w:rsid w:val="00894253"/>
    <w:rsid w:val="00895DA7"/>
    <w:rsid w:val="00906019"/>
    <w:rsid w:val="00922A39"/>
    <w:rsid w:val="00A138FE"/>
    <w:rsid w:val="00A703E8"/>
    <w:rsid w:val="00AC7FC2"/>
    <w:rsid w:val="00B21D36"/>
    <w:rsid w:val="00B247EA"/>
    <w:rsid w:val="00C00573"/>
    <w:rsid w:val="00C579E4"/>
    <w:rsid w:val="00C95988"/>
    <w:rsid w:val="00D05EC2"/>
    <w:rsid w:val="00D50C41"/>
    <w:rsid w:val="00D8515B"/>
    <w:rsid w:val="00DF662C"/>
    <w:rsid w:val="00E80583"/>
    <w:rsid w:val="00EC7C83"/>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F7FDE"/>
    <w:rPr>
      <w:sz w:val="24"/>
      <w:szCs w:val="24"/>
      <w:lang w:eastAsia="de-DE"/>
    </w:rPr>
  </w:style>
  <w:style w:type="paragraph" w:styleId="berschrift1">
    <w:name w:val="heading 1"/>
    <w:basedOn w:val="Standard"/>
    <w:next w:val="Standard"/>
    <w:link w:val="berschrift1Zchn"/>
    <w:qFormat/>
    <w:rsid w:val="002F7FDE"/>
    <w:pPr>
      <w:keepNext/>
      <w:outlineLvl w:val="0"/>
    </w:pPr>
    <w:rPr>
      <w:rFonts w:ascii="Tahoma" w:hAnsi="Tahoma" w:cs="Tahoma"/>
      <w:sz w:val="28"/>
      <w:lang w:val="fr-FR"/>
    </w:rPr>
  </w:style>
  <w:style w:type="paragraph" w:styleId="berschrift2">
    <w:name w:val="heading 2"/>
    <w:basedOn w:val="Standard"/>
    <w:next w:val="Standard"/>
    <w:link w:val="berschrift2Zchn"/>
    <w:uiPriority w:val="9"/>
    <w:semiHidden/>
    <w:unhideWhenUsed/>
    <w:qFormat/>
    <w:rsid w:val="003873BE"/>
    <w:pPr>
      <w:keepNext/>
      <w:spacing w:before="240" w:after="60"/>
      <w:outlineLvl w:val="1"/>
    </w:pPr>
    <w:rPr>
      <w:rFonts w:ascii="Cambria" w:hAnsi="Cambria"/>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sid w:val="002F7FDE"/>
    <w:pPr>
      <w:jc w:val="both"/>
    </w:pPr>
    <w:rPr>
      <w:rFonts w:ascii="Tahoma" w:hAnsi="Tahoma"/>
    </w:rPr>
  </w:style>
  <w:style w:type="paragraph" w:styleId="Sprechblasentext">
    <w:name w:val="Balloon Text"/>
    <w:basedOn w:val="Standard"/>
    <w:link w:val="SprechblasentextZchn"/>
    <w:uiPriority w:val="99"/>
    <w:semiHidden/>
    <w:unhideWhenUsed/>
    <w:rsid w:val="00D8515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515B"/>
    <w:rPr>
      <w:rFonts w:ascii="Tahoma" w:hAnsi="Tahoma" w:cs="Tahoma"/>
      <w:sz w:val="16"/>
      <w:szCs w:val="16"/>
      <w:lang w:eastAsia="de-DE"/>
    </w:rPr>
  </w:style>
  <w:style w:type="character" w:customStyle="1" w:styleId="berschrift2Zchn">
    <w:name w:val="Überschrift 2 Zchn"/>
    <w:basedOn w:val="Absatz-Standardschriftart"/>
    <w:link w:val="berschrift2"/>
    <w:uiPriority w:val="9"/>
    <w:semiHidden/>
    <w:rsid w:val="003873BE"/>
    <w:rPr>
      <w:rFonts w:ascii="Cambria" w:eastAsia="Times New Roman" w:hAnsi="Cambria" w:cs="Times New Roman"/>
      <w:b/>
      <w:bCs/>
      <w:i/>
      <w:iCs/>
      <w:sz w:val="28"/>
      <w:szCs w:val="28"/>
      <w:lang w:eastAsia="de-DE"/>
    </w:rPr>
  </w:style>
  <w:style w:type="character" w:customStyle="1" w:styleId="berschrift1Zchn">
    <w:name w:val="Überschrift 1 Zchn"/>
    <w:basedOn w:val="Absatz-Standardschriftart"/>
    <w:link w:val="berschrift1"/>
    <w:rsid w:val="004B4570"/>
    <w:rPr>
      <w:rFonts w:ascii="Tahoma" w:hAnsi="Tahoma" w:cs="Tahoma"/>
      <w:sz w:val="28"/>
      <w:szCs w:val="24"/>
      <w:lang w:val="fr-FR"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2558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Computer Club Marchfeld</Company>
  <LinksUpToDate>false</LinksUpToDate>
  <CharactersWithSpaces>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Ferdinand de Cassan</dc:creator>
  <cp:lastModifiedBy>Ferdinand</cp:lastModifiedBy>
  <cp:revision>4</cp:revision>
  <cp:lastPrinted>2009-08-11T14:47:00Z</cp:lastPrinted>
  <dcterms:created xsi:type="dcterms:W3CDTF">2010-08-15T12:17:00Z</dcterms:created>
  <dcterms:modified xsi:type="dcterms:W3CDTF">2010-08-16T06:06:00Z</dcterms:modified>
</cp:coreProperties>
</file>