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909" w:rsidRDefault="006B4813">
      <w:pPr>
        <w:rPr>
          <w:rFonts w:ascii="Tahoma" w:hAnsi="Tahoma"/>
          <w:b/>
          <w:sz w:val="56"/>
        </w:rPr>
      </w:pPr>
      <w:r w:rsidRPr="006B4813">
        <w:rPr>
          <w:rFonts w:ascii="Tahoma" w:hAnsi="Tahoma"/>
          <w:noProof/>
          <w:lang w:eastAsia="de-A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82.05pt;margin-top:-27.45pt;width:72.75pt;height:28.7pt;z-index:-251652096;mso-width-relative:margin;mso-height-relative:margin" o:allowincell="f" strokecolor="white" strokeweight="0">
            <o:lock v:ext="edit" aspectratio="t"/>
            <v:textbox style="mso-next-textbox:#_x0000_s1037" inset="0,0,0,0">
              <w:txbxContent>
                <w:p w:rsidR="00484FD0" w:rsidRDefault="00484FD0" w:rsidP="00484FD0">
                  <w:r>
                    <w:rPr>
                      <w:noProof/>
                      <w:lang w:eastAsia="de-AT"/>
                    </w:rPr>
                    <w:drawing>
                      <wp:inline distT="0" distB="0" distL="0" distR="0">
                        <wp:extent cx="876300" cy="369350"/>
                        <wp:effectExtent l="19050" t="0" r="0" b="0"/>
                        <wp:docPr id="4" name="Bild 45" descr="O:\_ARBEIT\113_SPIEL DER SPIELE\ich_spiele_es_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" descr="O:\_ARBEIT\113_SPIEL DER SPIELE\ich_spiele_es_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9404" cy="3706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6B4813">
        <w:rPr>
          <w:rFonts w:ascii="Tahoma" w:hAnsi="Tahoma"/>
          <w:noProof/>
          <w:lang w:val="en-US" w:eastAsia="en-US"/>
        </w:rPr>
        <w:pict>
          <v:shape id="_x0000_s1030" type="#_x0000_t202" style="position:absolute;margin-left:-19.6pt;margin-top:-28.95pt;width:101.65pt;height:70.2pt;z-index:-251656192;mso-height-percent:200;mso-height-percent:200;mso-width-relative:margin;mso-height-relative:margin" strokecolor="white [3212]" strokeweight="0">
            <v:textbox style="mso-fit-shape-to-text:t">
              <w:txbxContent>
                <w:p w:rsidR="004223B8" w:rsidRDefault="004223B8">
                  <w:pPr>
                    <w:rPr>
                      <w:lang w:val="de-DE"/>
                    </w:rPr>
                  </w:pPr>
                  <w:r>
                    <w:rPr>
                      <w:noProof/>
                      <w:lang w:eastAsia="de-AT"/>
                    </w:rPr>
                    <w:drawing>
                      <wp:inline distT="0" distB="0" distL="0" distR="0">
                        <wp:extent cx="1076325" cy="800100"/>
                        <wp:effectExtent l="19050" t="0" r="9525" b="0"/>
                        <wp:docPr id="5" name="Bild 2" descr="O:\_ARBEIT\113_SPIEL DER SPIELE\SM_Logo_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O:\_ARBEIT\113_SPIEL DER SPIELE\SM_Logo_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6325" cy="800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6B4813">
        <w:rPr>
          <w:rFonts w:ascii="Tahoma" w:hAnsi="Tahoma"/>
          <w:noProof/>
        </w:rPr>
        <w:pict>
          <v:shape id="_x0000_s1026" type="#_x0000_t202" style="position:absolute;margin-left:246.3pt;margin-top:-28.95pt;width:238.8pt;height:32.05pt;z-index:-251659264" o:allowincell="f" o:allowoverlap="f" strokecolor="white" strokeweight="0">
            <v:textbox style="mso-next-textbox:#_x0000_s1026">
              <w:txbxContent>
                <w:p w:rsidR="004223B8" w:rsidRPr="00484FD0" w:rsidRDefault="004223B8" w:rsidP="00A703E8">
                  <w:pPr>
                    <w:jc w:val="right"/>
                    <w:rPr>
                      <w:rFonts w:ascii="Tahoma" w:hAnsi="Tahoma"/>
                      <w:b/>
                      <w:color w:val="0000FF"/>
                      <w:sz w:val="32"/>
                      <w:szCs w:val="32"/>
                    </w:rPr>
                  </w:pPr>
                  <w:r>
                    <w:rPr>
                      <w:rFonts w:ascii="Tahoma" w:hAnsi="Tahoma"/>
                      <w:b/>
                      <w:color w:val="0000FF"/>
                      <w:sz w:val="28"/>
                    </w:rPr>
                    <w:t xml:space="preserve">   </w:t>
                  </w:r>
                  <w:r w:rsidRPr="00484FD0">
                    <w:rPr>
                      <w:rFonts w:ascii="Tahoma" w:hAnsi="Tahoma"/>
                      <w:b/>
                      <w:color w:val="0000FF"/>
                      <w:sz w:val="32"/>
                      <w:szCs w:val="32"/>
                    </w:rPr>
                    <w:t>Schauen und Spielen</w:t>
                  </w:r>
                </w:p>
              </w:txbxContent>
            </v:textbox>
          </v:shape>
        </w:pict>
      </w:r>
      <w:r w:rsidR="00C579E4">
        <w:rPr>
          <w:rFonts w:ascii="Tahoma" w:hAnsi="Tahoma"/>
          <w:b/>
          <w:sz w:val="56"/>
        </w:rPr>
        <w:t xml:space="preserve">          </w:t>
      </w:r>
      <w:r w:rsidR="00C579E4" w:rsidRPr="00C579E4">
        <w:rPr>
          <w:rFonts w:ascii="Tahoma" w:hAnsi="Tahoma"/>
          <w:b/>
          <w:sz w:val="16"/>
          <w:szCs w:val="16"/>
        </w:rPr>
        <w:t xml:space="preserve">  </w:t>
      </w:r>
      <w:r w:rsidR="00C579E4" w:rsidRPr="00C579E4">
        <w:rPr>
          <w:rFonts w:ascii="Tahoma" w:hAnsi="Tahoma"/>
          <w:b/>
          <w:sz w:val="30"/>
          <w:szCs w:val="30"/>
        </w:rPr>
        <w:t>ÖSTERREICHISCHES</w:t>
      </w:r>
      <w:r w:rsidR="00C579E4" w:rsidRPr="00C579E4">
        <w:rPr>
          <w:rFonts w:ascii="Tahoma" w:hAnsi="Tahoma"/>
          <w:b/>
          <w:sz w:val="28"/>
          <w:szCs w:val="28"/>
        </w:rPr>
        <w:t xml:space="preserve"> </w:t>
      </w:r>
      <w:r w:rsidR="00C579E4">
        <w:rPr>
          <w:rFonts w:ascii="Tahoma" w:hAnsi="Tahoma"/>
          <w:b/>
          <w:sz w:val="56"/>
        </w:rPr>
        <w:t>S</w:t>
      </w:r>
      <w:r w:rsidR="00446909">
        <w:rPr>
          <w:rFonts w:ascii="Tahoma" w:hAnsi="Tahoma"/>
          <w:b/>
          <w:sz w:val="56"/>
        </w:rPr>
        <w:t xml:space="preserve">PIELE </w:t>
      </w:r>
      <w:r w:rsidR="00C579E4">
        <w:rPr>
          <w:rFonts w:ascii="Tahoma" w:hAnsi="Tahoma"/>
          <w:b/>
          <w:sz w:val="56"/>
        </w:rPr>
        <w:t>MUSEUM</w:t>
      </w:r>
    </w:p>
    <w:p w:rsidR="00D8515B" w:rsidRDefault="00D8515B" w:rsidP="00D8515B">
      <w:pPr>
        <w:jc w:val="right"/>
        <w:rPr>
          <w:rFonts w:ascii="Tahoma" w:hAnsi="Tahoma" w:cs="Tahoma"/>
          <w:color w:val="999999"/>
          <w:sz w:val="22"/>
          <w:szCs w:val="22"/>
        </w:rPr>
      </w:pPr>
    </w:p>
    <w:p w:rsidR="00D8515B" w:rsidRPr="00D8515B" w:rsidRDefault="00D8515B" w:rsidP="00D8515B">
      <w:pPr>
        <w:jc w:val="right"/>
        <w:rPr>
          <w:rFonts w:ascii="Tahoma" w:hAnsi="Tahoma"/>
          <w:color w:val="808080"/>
          <w:sz w:val="22"/>
          <w:szCs w:val="22"/>
        </w:rPr>
      </w:pPr>
      <w:r w:rsidRPr="00D8515B">
        <w:rPr>
          <w:rFonts w:ascii="Tahoma" w:hAnsi="Tahoma" w:cs="Tahoma"/>
          <w:color w:val="808080"/>
          <w:sz w:val="22"/>
          <w:szCs w:val="22"/>
        </w:rPr>
        <w:t xml:space="preserve">Geschäftsstelle, </w:t>
      </w:r>
      <w:proofErr w:type="spellStart"/>
      <w:r w:rsidRPr="00D8515B">
        <w:rPr>
          <w:rFonts w:ascii="Tahoma" w:hAnsi="Tahoma" w:cs="Tahoma"/>
          <w:color w:val="808080"/>
          <w:sz w:val="22"/>
          <w:szCs w:val="22"/>
        </w:rPr>
        <w:t>Raasdorferstrasse</w:t>
      </w:r>
      <w:proofErr w:type="spellEnd"/>
      <w:r w:rsidRPr="00D8515B">
        <w:rPr>
          <w:rFonts w:ascii="Tahoma" w:hAnsi="Tahoma" w:cs="Tahoma"/>
          <w:color w:val="808080"/>
          <w:sz w:val="22"/>
          <w:szCs w:val="22"/>
        </w:rPr>
        <w:t xml:space="preserve"> 28, 2285 </w:t>
      </w:r>
      <w:proofErr w:type="spellStart"/>
      <w:r w:rsidRPr="00D8515B">
        <w:rPr>
          <w:rFonts w:ascii="Tahoma" w:hAnsi="Tahoma" w:cs="Tahoma"/>
          <w:color w:val="808080"/>
          <w:sz w:val="22"/>
          <w:szCs w:val="22"/>
        </w:rPr>
        <w:t>Leopoldsdorf</w:t>
      </w:r>
      <w:proofErr w:type="spellEnd"/>
      <w:r w:rsidRPr="00D8515B">
        <w:rPr>
          <w:rFonts w:ascii="Tahoma" w:hAnsi="Tahoma" w:cs="Tahoma"/>
          <w:color w:val="808080"/>
          <w:sz w:val="22"/>
          <w:szCs w:val="22"/>
        </w:rPr>
        <w:t xml:space="preserve">, </w:t>
      </w:r>
      <w:r w:rsidRPr="00D8515B">
        <w:rPr>
          <w:rFonts w:ascii="Tahoma" w:hAnsi="Tahoma"/>
          <w:color w:val="808080"/>
          <w:sz w:val="22"/>
          <w:szCs w:val="22"/>
        </w:rPr>
        <w:t xml:space="preserve">ZVR-Zahl: </w:t>
      </w:r>
      <w:r w:rsidR="00C579E4">
        <w:rPr>
          <w:rFonts w:ascii="Tahoma" w:hAnsi="Tahoma"/>
          <w:color w:val="808080"/>
          <w:sz w:val="22"/>
          <w:szCs w:val="22"/>
        </w:rPr>
        <w:t>4817012</w:t>
      </w:r>
    </w:p>
    <w:p w:rsidR="00D8515B" w:rsidRPr="00D8515B" w:rsidRDefault="00D8515B" w:rsidP="00D8515B">
      <w:pPr>
        <w:jc w:val="right"/>
        <w:rPr>
          <w:rFonts w:ascii="Tahoma" w:hAnsi="Tahoma" w:cs="Tahoma"/>
          <w:color w:val="808080"/>
          <w:sz w:val="22"/>
          <w:szCs w:val="22"/>
          <w:lang w:val="en-US"/>
        </w:rPr>
      </w:pPr>
      <w:proofErr w:type="spellStart"/>
      <w:r w:rsidRPr="00C579E4">
        <w:rPr>
          <w:rFonts w:ascii="Tahoma" w:hAnsi="Tahoma" w:cs="Tahoma"/>
          <w:color w:val="808080"/>
          <w:sz w:val="22"/>
          <w:szCs w:val="22"/>
          <w:lang w:val="en-US"/>
        </w:rPr>
        <w:t>Fon</w:t>
      </w:r>
      <w:proofErr w:type="spellEnd"/>
      <w:r w:rsidRPr="00C579E4">
        <w:rPr>
          <w:rFonts w:ascii="Tahoma" w:hAnsi="Tahoma" w:cs="Tahoma"/>
          <w:color w:val="808080"/>
          <w:sz w:val="22"/>
          <w:szCs w:val="22"/>
          <w:lang w:val="en-US"/>
        </w:rPr>
        <w:t>: 02216-7000, Fax: 02216-7000-3, Email: office</w:t>
      </w:r>
      <w:r w:rsidRPr="00D8515B">
        <w:rPr>
          <w:rFonts w:ascii="Tahoma" w:hAnsi="Tahoma" w:cs="Tahoma"/>
          <w:color w:val="808080"/>
          <w:sz w:val="22"/>
          <w:szCs w:val="22"/>
          <w:lang w:val="en-US"/>
        </w:rPr>
        <w:t>@</w:t>
      </w:r>
      <w:r w:rsidR="00C579E4">
        <w:rPr>
          <w:rFonts w:ascii="Tahoma" w:hAnsi="Tahoma" w:cs="Tahoma"/>
          <w:color w:val="808080"/>
          <w:sz w:val="22"/>
          <w:szCs w:val="22"/>
          <w:lang w:val="en-US"/>
        </w:rPr>
        <w:t>spielemuseum</w:t>
      </w:r>
      <w:r w:rsidRPr="00D8515B">
        <w:rPr>
          <w:rFonts w:ascii="Tahoma" w:hAnsi="Tahoma" w:cs="Tahoma"/>
          <w:color w:val="808080"/>
          <w:sz w:val="22"/>
          <w:szCs w:val="22"/>
          <w:lang w:val="en-US"/>
        </w:rPr>
        <w:t>.at</w:t>
      </w:r>
    </w:p>
    <w:p w:rsidR="003873BE" w:rsidRDefault="003873BE">
      <w:pPr>
        <w:rPr>
          <w:rFonts w:ascii="Tahoma" w:hAnsi="Tahoma"/>
          <w:lang w:val="en-US"/>
        </w:rPr>
      </w:pPr>
    </w:p>
    <w:p w:rsidR="00FF1582" w:rsidRDefault="00FF1582" w:rsidP="00FF1582">
      <w:pPr>
        <w:jc w:val="center"/>
        <w:rPr>
          <w:rFonts w:ascii="Tahoma" w:hAnsi="Tahoma" w:cs="Tahoma"/>
          <w:lang w:val="en-US"/>
        </w:rPr>
      </w:pPr>
      <w:r w:rsidRPr="00B21D36">
        <w:rPr>
          <w:rFonts w:ascii="Tahoma" w:hAnsi="Tahoma" w:cs="Tahoma"/>
          <w:lang w:val="en-US"/>
        </w:rPr>
        <w:t xml:space="preserve">Press Conference „SPIEL DER SPIELE“ </w:t>
      </w:r>
      <w:r w:rsidRPr="007F2E21">
        <w:rPr>
          <w:rFonts w:ascii="Tahoma" w:hAnsi="Tahoma" w:cs="Tahoma"/>
          <w:lang w:val="en-US"/>
        </w:rPr>
        <w:t>The Austrian Game Award</w:t>
      </w:r>
    </w:p>
    <w:p w:rsidR="004B4570" w:rsidRPr="00FF1582" w:rsidRDefault="004B4570" w:rsidP="004B4570">
      <w:pPr>
        <w:rPr>
          <w:rFonts w:ascii="Tahoma" w:eastAsia="Arial Unicode MS" w:hAnsi="Tahoma" w:cs="Tahoma"/>
          <w:lang w:val="en-US" w:eastAsia="de-AT"/>
        </w:rPr>
      </w:pPr>
    </w:p>
    <w:p w:rsidR="00FF1582" w:rsidRPr="00FB44EB" w:rsidRDefault="004B4570" w:rsidP="004B4570">
      <w:pPr>
        <w:rPr>
          <w:rFonts w:ascii="Tahoma" w:hAnsi="Tahoma" w:cs="Tahoma"/>
          <w:sz w:val="32"/>
          <w:szCs w:val="32"/>
          <w:u w:val="single"/>
          <w:lang w:val="en-US"/>
        </w:rPr>
      </w:pPr>
      <w:r w:rsidRPr="00FB44EB">
        <w:rPr>
          <w:rFonts w:ascii="Tahoma" w:hAnsi="Tahoma" w:cs="Tahoma"/>
          <w:sz w:val="32"/>
          <w:szCs w:val="32"/>
          <w:u w:val="single"/>
          <w:lang w:val="en-US"/>
        </w:rPr>
        <w:t>"</w:t>
      </w:r>
      <w:r w:rsidR="0024355D" w:rsidRPr="00FB44EB">
        <w:rPr>
          <w:rFonts w:ascii="Tahoma" w:hAnsi="Tahoma" w:cs="Tahoma"/>
          <w:sz w:val="32"/>
          <w:szCs w:val="32"/>
          <w:u w:val="single"/>
          <w:lang w:val="en-US"/>
        </w:rPr>
        <w:t xml:space="preserve">WIN Das </w:t>
      </w:r>
      <w:proofErr w:type="spellStart"/>
      <w:r w:rsidR="0024355D" w:rsidRPr="00FB44EB">
        <w:rPr>
          <w:rFonts w:ascii="Tahoma" w:hAnsi="Tahoma" w:cs="Tahoma"/>
          <w:sz w:val="32"/>
          <w:szCs w:val="32"/>
          <w:u w:val="single"/>
          <w:lang w:val="en-US"/>
        </w:rPr>
        <w:t>Spiele</w:t>
      </w:r>
      <w:proofErr w:type="spellEnd"/>
      <w:r w:rsidR="0024355D" w:rsidRPr="00FB44EB">
        <w:rPr>
          <w:rFonts w:ascii="Tahoma" w:hAnsi="Tahoma" w:cs="Tahoma"/>
          <w:sz w:val="32"/>
          <w:szCs w:val="32"/>
          <w:u w:val="single"/>
          <w:lang w:val="en-US"/>
        </w:rPr>
        <w:t xml:space="preserve"> J</w:t>
      </w:r>
      <w:r w:rsidR="00FF1582" w:rsidRPr="00FB44EB">
        <w:rPr>
          <w:rFonts w:ascii="Tahoma" w:hAnsi="Tahoma" w:cs="Tahoma"/>
          <w:sz w:val="32"/>
          <w:szCs w:val="32"/>
          <w:u w:val="single"/>
          <w:lang w:val="en-US"/>
        </w:rPr>
        <w:t>ou</w:t>
      </w:r>
      <w:r w:rsidR="0024355D" w:rsidRPr="00FB44EB">
        <w:rPr>
          <w:rFonts w:ascii="Tahoma" w:hAnsi="Tahoma" w:cs="Tahoma"/>
          <w:sz w:val="32"/>
          <w:szCs w:val="32"/>
          <w:u w:val="single"/>
          <w:lang w:val="en-US"/>
        </w:rPr>
        <w:t>rnal</w:t>
      </w:r>
      <w:r w:rsidRPr="00FB44EB">
        <w:rPr>
          <w:rFonts w:ascii="Tahoma" w:hAnsi="Tahoma" w:cs="Tahoma"/>
          <w:sz w:val="32"/>
          <w:szCs w:val="32"/>
          <w:u w:val="single"/>
          <w:lang w:val="en-US"/>
        </w:rPr>
        <w:t>"</w:t>
      </w:r>
      <w:r w:rsidR="0024355D" w:rsidRPr="00FB44EB">
        <w:rPr>
          <w:rFonts w:ascii="Tahoma" w:hAnsi="Tahoma" w:cs="Tahoma"/>
          <w:sz w:val="32"/>
          <w:szCs w:val="32"/>
          <w:u w:val="single"/>
          <w:lang w:val="en-US"/>
        </w:rPr>
        <w:t xml:space="preserve"> </w:t>
      </w:r>
      <w:r w:rsidR="00FF1582" w:rsidRPr="00FB44EB">
        <w:rPr>
          <w:rFonts w:ascii="Tahoma" w:hAnsi="Tahoma" w:cs="Tahoma"/>
          <w:sz w:val="32"/>
          <w:szCs w:val="32"/>
          <w:u w:val="single"/>
          <w:lang w:val="en-US"/>
        </w:rPr>
        <w:t>–</w:t>
      </w:r>
      <w:r w:rsidR="0024355D" w:rsidRPr="00FB44EB">
        <w:rPr>
          <w:rFonts w:ascii="Tahoma" w:hAnsi="Tahoma" w:cs="Tahoma"/>
          <w:sz w:val="32"/>
          <w:szCs w:val="32"/>
          <w:u w:val="single"/>
          <w:lang w:val="en-US"/>
        </w:rPr>
        <w:t xml:space="preserve"> </w:t>
      </w:r>
      <w:r w:rsidR="00FF1582" w:rsidRPr="00FB44EB">
        <w:rPr>
          <w:rFonts w:ascii="Tahoma" w:hAnsi="Tahoma" w:cs="Tahoma"/>
          <w:sz w:val="32"/>
          <w:szCs w:val="32"/>
          <w:u w:val="single"/>
          <w:lang w:val="en-US"/>
        </w:rPr>
        <w:t>English edition in August</w:t>
      </w:r>
    </w:p>
    <w:p w:rsidR="003873BE" w:rsidRPr="00FB44EB" w:rsidRDefault="006B4813">
      <w:pPr>
        <w:rPr>
          <w:rFonts w:ascii="Tahoma" w:hAnsi="Tahoma"/>
          <w:lang w:val="en-US"/>
        </w:rPr>
      </w:pPr>
      <w:r w:rsidRPr="006B4813">
        <w:rPr>
          <w:rFonts w:ascii="Tahoma" w:hAnsi="Tahoma"/>
          <w:noProof/>
          <w:lang w:val="de-DE" w:eastAsia="en-US"/>
        </w:rPr>
        <w:pict>
          <v:shape id="_x0000_s1031" type="#_x0000_t202" style="position:absolute;margin-left:.3pt;margin-top:12.5pt;width:191.9pt;height:145.95pt;z-index:251662336;mso-wrap-style:none;mso-width-percent:400;mso-height-percent:200;mso-width-percent:400;mso-height-percent:200;mso-width-relative:margin;mso-height-relative:margin" o:allowoverlap="f" strokecolor="white [3212]" strokeweight="0">
            <v:textbox style="mso-fit-shape-to-text:t">
              <w:txbxContent>
                <w:p w:rsidR="004223B8" w:rsidRDefault="004223B8">
                  <w:pPr>
                    <w:rPr>
                      <w:lang w:val="de-DE"/>
                    </w:rPr>
                  </w:pPr>
                  <w:r>
                    <w:rPr>
                      <w:noProof/>
                      <w:lang w:eastAsia="de-AT"/>
                    </w:rPr>
                    <w:drawing>
                      <wp:inline distT="0" distB="0" distL="0" distR="0">
                        <wp:extent cx="2238375" cy="3162300"/>
                        <wp:effectExtent l="19050" t="0" r="9525" b="0"/>
                        <wp:docPr id="8" name="Bild 5" descr="O:\_ARBEIT\113_SPIEL DER SPIELE\win_eng_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O:\_ARBEIT\113_SPIEL DER SPIELE\win_eng_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38375" cy="3162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:rsidR="00FF1582" w:rsidRPr="00FF1582" w:rsidRDefault="00DF662C" w:rsidP="00DF662C">
      <w:pPr>
        <w:rPr>
          <w:rFonts w:ascii="Tahoma" w:hAnsi="Tahoma" w:cs="Tahoma"/>
          <w:lang w:val="en-US"/>
        </w:rPr>
      </w:pPr>
      <w:r w:rsidRPr="00FF1582">
        <w:rPr>
          <w:rFonts w:ascii="Tahoma" w:hAnsi="Tahoma" w:cs="Tahoma"/>
          <w:lang w:val="en-US"/>
        </w:rPr>
        <w:t xml:space="preserve">"WIN Das Spiele Journal" </w:t>
      </w:r>
      <w:r w:rsidR="00FF1582" w:rsidRPr="00FF1582">
        <w:rPr>
          <w:rFonts w:ascii="Tahoma" w:hAnsi="Tahoma" w:cs="Tahoma"/>
          <w:lang w:val="en-US"/>
        </w:rPr>
        <w:t>is published in august 2010 as issue 412, volume 34, and thus is very well established in games industry.</w:t>
      </w:r>
    </w:p>
    <w:p w:rsidR="00DF662C" w:rsidRPr="00FF1582" w:rsidRDefault="00FF1582" w:rsidP="00DF662C">
      <w:pPr>
        <w:rPr>
          <w:rFonts w:ascii="Tahoma" w:hAnsi="Tahoma" w:cs="Tahoma"/>
          <w:lang w:val="en-US"/>
        </w:rPr>
      </w:pPr>
      <w:r w:rsidRPr="00FF1582">
        <w:rPr>
          <w:rFonts w:ascii="Tahoma" w:hAnsi="Tahoma" w:cs="Tahoma"/>
          <w:lang w:val="en-US"/>
        </w:rPr>
        <w:t xml:space="preserve"> </w:t>
      </w:r>
    </w:p>
    <w:p w:rsidR="00FF1582" w:rsidRPr="00FF1582" w:rsidRDefault="00FF1582" w:rsidP="00DF662C">
      <w:pPr>
        <w:rPr>
          <w:rFonts w:ascii="Tahoma" w:hAnsi="Tahoma" w:cs="Tahoma"/>
          <w:lang w:val="en-US"/>
        </w:rPr>
      </w:pPr>
      <w:r w:rsidRPr="00FF1582">
        <w:rPr>
          <w:rFonts w:ascii="Tahoma" w:hAnsi="Tahoma" w:cs="Tahoma"/>
          <w:lang w:val="en-US"/>
        </w:rPr>
        <w:t xml:space="preserve">Each year more than 1.000 new games are published. More </w:t>
      </w:r>
      <w:proofErr w:type="spellStart"/>
      <w:r w:rsidRPr="00FF1582">
        <w:rPr>
          <w:rFonts w:ascii="Tahoma" w:hAnsi="Tahoma" w:cs="Tahoma"/>
          <w:lang w:val="en-US"/>
        </w:rPr>
        <w:t>tan</w:t>
      </w:r>
      <w:proofErr w:type="spellEnd"/>
      <w:r w:rsidRPr="00FF1582">
        <w:rPr>
          <w:rFonts w:ascii="Tahoma" w:hAnsi="Tahoma" w:cs="Tahoma"/>
          <w:lang w:val="en-US"/>
        </w:rPr>
        <w:t xml:space="preserve"> 600 have been presented in „WIN </w:t>
      </w:r>
      <w:proofErr w:type="spellStart"/>
      <w:r>
        <w:rPr>
          <w:rFonts w:ascii="Tahoma" w:hAnsi="Tahoma" w:cs="Tahoma"/>
          <w:lang w:val="en-US"/>
        </w:rPr>
        <w:t>Spiele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Magazin</w:t>
      </w:r>
      <w:proofErr w:type="spellEnd"/>
      <w:r w:rsidRPr="00FF1582">
        <w:rPr>
          <w:rFonts w:ascii="Tahoma" w:hAnsi="Tahoma" w:cs="Tahoma"/>
          <w:lang w:val="en-US"/>
        </w:rPr>
        <w:t xml:space="preserve">“, more than in any other special magazine. WIN is </w:t>
      </w:r>
      <w:proofErr w:type="spellStart"/>
      <w:r w:rsidRPr="00FF1582">
        <w:rPr>
          <w:rFonts w:ascii="Tahoma" w:hAnsi="Tahoma" w:cs="Tahoma"/>
          <w:lang w:val="en-US"/>
        </w:rPr>
        <w:t>pubished</w:t>
      </w:r>
      <w:proofErr w:type="spellEnd"/>
      <w:r w:rsidRPr="00FF1582">
        <w:rPr>
          <w:rFonts w:ascii="Tahoma" w:hAnsi="Tahoma" w:cs="Tahoma"/>
          <w:lang w:val="en-US"/>
        </w:rPr>
        <w:t xml:space="preserve"> monthly, 12 x a year, plus 2 special editions reporting on the fairs at Nuremberg and Essen with more than 1.600 games presentations.</w:t>
      </w:r>
    </w:p>
    <w:p w:rsidR="00DF662C" w:rsidRPr="00FB44EB" w:rsidRDefault="00DF662C" w:rsidP="00DF662C">
      <w:pPr>
        <w:rPr>
          <w:rFonts w:ascii="Tahoma" w:hAnsi="Tahoma" w:cs="Tahoma"/>
          <w:lang w:val="en-US"/>
        </w:rPr>
      </w:pPr>
    </w:p>
    <w:p w:rsidR="00FF1582" w:rsidRDefault="00FF1582" w:rsidP="00DF662C">
      <w:pPr>
        <w:rPr>
          <w:rFonts w:ascii="Tahoma" w:hAnsi="Tahoma" w:cs="Tahoma"/>
          <w:lang w:val="en-US"/>
        </w:rPr>
      </w:pPr>
      <w:r>
        <w:rPr>
          <w:rFonts w:ascii="Tahoma" w:hAnsi="Tahoma" w:cs="Tahoma"/>
          <w:lang w:val="en-US"/>
        </w:rPr>
        <w:t>Starting</w:t>
      </w:r>
      <w:r w:rsidRPr="00FF1582">
        <w:rPr>
          <w:rFonts w:ascii="Tahoma" w:hAnsi="Tahoma" w:cs="Tahoma"/>
          <w:lang w:val="en-US"/>
        </w:rPr>
        <w:t xml:space="preserve"> with issue 412 </w:t>
      </w:r>
      <w:r>
        <w:rPr>
          <w:rFonts w:ascii="Tahoma" w:hAnsi="Tahoma" w:cs="Tahoma"/>
          <w:lang w:val="en-US"/>
        </w:rPr>
        <w:t>“</w:t>
      </w:r>
      <w:r w:rsidRPr="00FF1582">
        <w:rPr>
          <w:rFonts w:ascii="Tahoma" w:hAnsi="Tahoma" w:cs="Tahoma"/>
          <w:lang w:val="en-US"/>
        </w:rPr>
        <w:t xml:space="preserve">WIN Das Spiele Journal“ is also published as </w:t>
      </w:r>
      <w:r>
        <w:rPr>
          <w:rFonts w:ascii="Tahoma" w:hAnsi="Tahoma" w:cs="Tahoma"/>
          <w:lang w:val="en-US"/>
        </w:rPr>
        <w:t>“</w:t>
      </w:r>
      <w:r w:rsidRPr="00FF1582">
        <w:rPr>
          <w:rFonts w:ascii="Tahoma" w:hAnsi="Tahoma" w:cs="Tahoma"/>
          <w:lang w:val="en-US"/>
        </w:rPr>
        <w:t xml:space="preserve">WIN The Games Journal“ </w:t>
      </w:r>
      <w:r>
        <w:rPr>
          <w:rFonts w:ascii="Tahoma" w:hAnsi="Tahoma" w:cs="Tahoma"/>
          <w:lang w:val="en-US"/>
        </w:rPr>
        <w:t>as a</w:t>
      </w:r>
      <w:r w:rsidRPr="00FF1582">
        <w:rPr>
          <w:rFonts w:ascii="Tahoma" w:hAnsi="Tahoma" w:cs="Tahoma"/>
          <w:lang w:val="en-US"/>
        </w:rPr>
        <w:t xml:space="preserve"> free PDF edition in English language. </w:t>
      </w:r>
      <w:r>
        <w:rPr>
          <w:rFonts w:ascii="Tahoma" w:hAnsi="Tahoma" w:cs="Tahoma"/>
          <w:lang w:val="en-US"/>
        </w:rPr>
        <w:t>This issue will be available from Tuesday, 17</w:t>
      </w:r>
      <w:r w:rsidRPr="00FF1582">
        <w:rPr>
          <w:rFonts w:ascii="Tahoma" w:hAnsi="Tahoma" w:cs="Tahoma"/>
          <w:vertAlign w:val="superscript"/>
          <w:lang w:val="en-US"/>
        </w:rPr>
        <w:t>th</w:t>
      </w:r>
      <w:r>
        <w:rPr>
          <w:rFonts w:ascii="Tahoma" w:hAnsi="Tahoma" w:cs="Tahoma"/>
          <w:lang w:val="en-US"/>
        </w:rPr>
        <w:t xml:space="preserve"> of August, 3 p.m. after the Press conference on Spiel der Spiele.</w:t>
      </w:r>
    </w:p>
    <w:p w:rsidR="00DF662C" w:rsidRPr="00FF1582" w:rsidRDefault="00DF662C" w:rsidP="00DF662C">
      <w:pPr>
        <w:rPr>
          <w:rFonts w:ascii="Tahoma" w:hAnsi="Tahoma" w:cs="Tahoma"/>
          <w:lang w:val="en-US"/>
        </w:rPr>
      </w:pPr>
    </w:p>
    <w:p w:rsidR="00FF1582" w:rsidRDefault="0024355D" w:rsidP="0024355D">
      <w:pPr>
        <w:rPr>
          <w:rFonts w:ascii="Tahoma" w:hAnsi="Tahoma" w:cs="Tahoma"/>
          <w:sz w:val="32"/>
          <w:szCs w:val="32"/>
          <w:u w:val="single"/>
        </w:rPr>
      </w:pPr>
      <w:proofErr w:type="spellStart"/>
      <w:r>
        <w:rPr>
          <w:rFonts w:ascii="Tahoma" w:hAnsi="Tahoma" w:cs="Tahoma"/>
          <w:sz w:val="32"/>
          <w:szCs w:val="32"/>
          <w:u w:val="single"/>
        </w:rPr>
        <w:t>Spiel</w:t>
      </w:r>
      <w:r w:rsidR="00FF1582">
        <w:rPr>
          <w:rFonts w:ascii="Tahoma" w:hAnsi="Tahoma" w:cs="Tahoma"/>
          <w:sz w:val="32"/>
          <w:szCs w:val="32"/>
          <w:u w:val="single"/>
        </w:rPr>
        <w:t>e</w:t>
      </w:r>
      <w:r>
        <w:rPr>
          <w:rFonts w:ascii="Tahoma" w:hAnsi="Tahoma" w:cs="Tahoma"/>
          <w:sz w:val="32"/>
          <w:szCs w:val="32"/>
          <w:u w:val="single"/>
        </w:rPr>
        <w:t>handbuch</w:t>
      </w:r>
      <w:proofErr w:type="spellEnd"/>
      <w:r>
        <w:rPr>
          <w:rFonts w:ascii="Tahoma" w:hAnsi="Tahoma" w:cs="Tahoma"/>
          <w:sz w:val="32"/>
          <w:szCs w:val="32"/>
          <w:u w:val="single"/>
        </w:rPr>
        <w:t xml:space="preserve"> </w:t>
      </w:r>
      <w:r w:rsidRPr="00C90E8F">
        <w:rPr>
          <w:rFonts w:ascii="Tahoma" w:hAnsi="Tahoma" w:cs="Tahoma"/>
          <w:sz w:val="32"/>
          <w:szCs w:val="32"/>
          <w:u w:val="single"/>
        </w:rPr>
        <w:t>"</w:t>
      </w:r>
      <w:r>
        <w:rPr>
          <w:rFonts w:ascii="Tahoma" w:hAnsi="Tahoma" w:cs="Tahoma"/>
          <w:sz w:val="32"/>
          <w:szCs w:val="32"/>
          <w:u w:val="single"/>
        </w:rPr>
        <w:t>Spiel für Spiel</w:t>
      </w:r>
      <w:r w:rsidRPr="00C90E8F">
        <w:rPr>
          <w:rFonts w:ascii="Tahoma" w:hAnsi="Tahoma" w:cs="Tahoma"/>
          <w:sz w:val="32"/>
          <w:szCs w:val="32"/>
          <w:u w:val="single"/>
        </w:rPr>
        <w:t>"</w:t>
      </w:r>
      <w:r>
        <w:rPr>
          <w:rFonts w:ascii="Tahoma" w:hAnsi="Tahoma" w:cs="Tahoma"/>
          <w:sz w:val="32"/>
          <w:szCs w:val="32"/>
          <w:u w:val="single"/>
        </w:rPr>
        <w:t xml:space="preserve"> </w:t>
      </w:r>
      <w:r w:rsidR="00FF1582">
        <w:rPr>
          <w:rFonts w:ascii="Tahoma" w:hAnsi="Tahoma" w:cs="Tahoma"/>
          <w:sz w:val="32"/>
          <w:szCs w:val="32"/>
          <w:u w:val="single"/>
        </w:rPr>
        <w:t>–</w:t>
      </w:r>
      <w:r>
        <w:rPr>
          <w:rFonts w:ascii="Tahoma" w:hAnsi="Tahoma" w:cs="Tahoma"/>
          <w:sz w:val="32"/>
          <w:szCs w:val="32"/>
          <w:u w:val="single"/>
        </w:rPr>
        <w:t xml:space="preserve"> </w:t>
      </w:r>
      <w:r w:rsidR="00FF1582">
        <w:rPr>
          <w:rFonts w:ascii="Tahoma" w:hAnsi="Tahoma" w:cs="Tahoma"/>
          <w:sz w:val="32"/>
          <w:szCs w:val="32"/>
          <w:u w:val="single"/>
        </w:rPr>
        <w:t xml:space="preserve">English </w:t>
      </w:r>
      <w:proofErr w:type="spellStart"/>
      <w:r w:rsidR="00FF1582">
        <w:rPr>
          <w:rFonts w:ascii="Tahoma" w:hAnsi="Tahoma" w:cs="Tahoma"/>
          <w:sz w:val="32"/>
          <w:szCs w:val="32"/>
          <w:u w:val="single"/>
        </w:rPr>
        <w:t>edition</w:t>
      </w:r>
      <w:proofErr w:type="spellEnd"/>
      <w:r w:rsidR="00FF1582">
        <w:rPr>
          <w:rFonts w:ascii="Tahoma" w:hAnsi="Tahoma" w:cs="Tahoma"/>
          <w:sz w:val="32"/>
          <w:szCs w:val="32"/>
          <w:u w:val="single"/>
        </w:rPr>
        <w:t xml:space="preserve"> in </w:t>
      </w:r>
      <w:proofErr w:type="spellStart"/>
      <w:r w:rsidR="00FF1582">
        <w:rPr>
          <w:rFonts w:ascii="Tahoma" w:hAnsi="Tahoma" w:cs="Tahoma"/>
          <w:sz w:val="32"/>
          <w:szCs w:val="32"/>
          <w:u w:val="single"/>
        </w:rPr>
        <w:t>October</w:t>
      </w:r>
      <w:proofErr w:type="spellEnd"/>
    </w:p>
    <w:p w:rsidR="0024355D" w:rsidRDefault="006B4813" w:rsidP="00DF662C">
      <w:pPr>
        <w:rPr>
          <w:rFonts w:ascii="Tahoma" w:hAnsi="Tahoma"/>
        </w:rPr>
      </w:pPr>
      <w:r w:rsidRPr="006B4813">
        <w:rPr>
          <w:noProof/>
          <w:lang w:val="de-DE" w:eastAsia="en-US"/>
        </w:rPr>
        <w:pict>
          <v:shape id="_x0000_s1035" type="#_x0000_t202" style="position:absolute;margin-left:.4pt;margin-top:14.15pt;width:192.55pt;height:254.05pt;z-index:251663360;mso-width-percent:400;mso-height-percent:200;mso-width-percent:400;mso-height-percent:200;mso-width-relative:margin;mso-height-relative:margin" strokecolor="white [3212]" strokeweight="0">
            <v:textbox style="mso-fit-shape-to-text:t">
              <w:txbxContent>
                <w:p w:rsidR="004223B8" w:rsidRDefault="004223B8" w:rsidP="00DF662C">
                  <w:pPr>
                    <w:rPr>
                      <w:lang w:val="de-DE"/>
                    </w:rPr>
                  </w:pPr>
                  <w:r w:rsidRPr="00DF662C">
                    <w:rPr>
                      <w:noProof/>
                      <w:lang w:eastAsia="de-AT"/>
                    </w:rPr>
                    <w:drawing>
                      <wp:inline distT="0" distB="0" distL="0" distR="0">
                        <wp:extent cx="2244725" cy="3135038"/>
                        <wp:effectExtent l="19050" t="0" r="3175" b="0"/>
                        <wp:docPr id="23" name="Bild 12" descr="O:\_ARBEIT\113_SPIEL DER SPIELE\sfs_eng_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O:\_ARBEIT\113_SPIEL DER SPIELE\sfs_eng_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44725" cy="31350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:rsidR="00FF1582" w:rsidRPr="00FF1582" w:rsidRDefault="00FF1582" w:rsidP="004223B8">
      <w:pPr>
        <w:rPr>
          <w:rFonts w:ascii="Tahoma" w:hAnsi="Tahoma" w:cs="Tahoma"/>
          <w:lang w:val="en-US"/>
        </w:rPr>
      </w:pPr>
      <w:r w:rsidRPr="00FF1582">
        <w:rPr>
          <w:rFonts w:ascii="Tahoma" w:hAnsi="Tahoma" w:cs="Tahoma"/>
          <w:lang w:val="en-US"/>
        </w:rPr>
        <w:t xml:space="preserve">In October 2010 the 24th edition of the handbook „SPIEL FOR SPIEL“ will be published in an English version, </w:t>
      </w:r>
      <w:r>
        <w:rPr>
          <w:rFonts w:ascii="Tahoma" w:hAnsi="Tahoma" w:cs="Tahoma"/>
          <w:lang w:val="en-US"/>
        </w:rPr>
        <w:t>G</w:t>
      </w:r>
      <w:r w:rsidRPr="00FF1582">
        <w:rPr>
          <w:rFonts w:ascii="Tahoma" w:hAnsi="Tahoma" w:cs="Tahoma"/>
          <w:lang w:val="en-US"/>
        </w:rPr>
        <w:t xml:space="preserve">ame </w:t>
      </w:r>
      <w:r>
        <w:rPr>
          <w:rFonts w:ascii="Tahoma" w:hAnsi="Tahoma" w:cs="Tahoma"/>
          <w:lang w:val="en-US"/>
        </w:rPr>
        <w:t>C</w:t>
      </w:r>
      <w:r w:rsidRPr="00FF1582">
        <w:rPr>
          <w:rFonts w:ascii="Tahoma" w:hAnsi="Tahoma" w:cs="Tahoma"/>
          <w:lang w:val="en-US"/>
        </w:rPr>
        <w:t xml:space="preserve">ompanion </w:t>
      </w:r>
      <w:r w:rsidR="00BA61D1">
        <w:rPr>
          <w:rFonts w:ascii="Tahoma" w:hAnsi="Tahoma" w:cs="Tahoma"/>
          <w:lang w:val="en-US"/>
        </w:rPr>
        <w:t>“</w:t>
      </w:r>
      <w:r w:rsidRPr="00FF1582">
        <w:rPr>
          <w:rFonts w:ascii="Tahoma" w:hAnsi="Tahoma" w:cs="Tahoma"/>
          <w:lang w:val="en-US"/>
        </w:rPr>
        <w:t>GAME BY GAME 2011“.</w:t>
      </w:r>
    </w:p>
    <w:p w:rsidR="004223B8" w:rsidRPr="00FF1582" w:rsidRDefault="004223B8" w:rsidP="004223B8">
      <w:pPr>
        <w:rPr>
          <w:rFonts w:ascii="Tahoma" w:hAnsi="Tahoma" w:cs="Tahoma"/>
          <w:lang w:val="en-US"/>
        </w:rPr>
      </w:pPr>
    </w:p>
    <w:p w:rsidR="00BA61D1" w:rsidRDefault="00BA61D1" w:rsidP="004223B8">
      <w:pPr>
        <w:rPr>
          <w:rFonts w:ascii="Tahoma" w:hAnsi="Tahoma" w:cs="Tahoma"/>
          <w:lang w:val="en-US"/>
        </w:rPr>
      </w:pPr>
      <w:r w:rsidRPr="00BA61D1">
        <w:rPr>
          <w:rFonts w:ascii="Tahoma" w:hAnsi="Tahoma" w:cs="Tahoma"/>
          <w:lang w:val="en-US"/>
        </w:rPr>
        <w:t xml:space="preserve">Last year the handbook features 690 games from 128 publishers,. </w:t>
      </w:r>
      <w:r>
        <w:rPr>
          <w:rFonts w:ascii="Tahoma" w:hAnsi="Tahoma" w:cs="Tahoma"/>
          <w:lang w:val="en-US"/>
        </w:rPr>
        <w:t>There is now publication informing more thoroughly than our handbook. Now it can be read in all English-speaking countries as well as in Italy, France, Slovakia and so on!</w:t>
      </w:r>
    </w:p>
    <w:p w:rsidR="004223B8" w:rsidRPr="00FB44EB" w:rsidRDefault="004223B8" w:rsidP="004223B8">
      <w:pPr>
        <w:rPr>
          <w:rFonts w:ascii="Tahoma" w:hAnsi="Tahoma" w:cs="Tahoma"/>
          <w:lang w:val="en-US"/>
        </w:rPr>
      </w:pPr>
    </w:p>
    <w:p w:rsidR="00BA61D1" w:rsidRDefault="00BA61D1" w:rsidP="004223B8">
      <w:pPr>
        <w:rPr>
          <w:rFonts w:ascii="Tahoma" w:hAnsi="Tahoma" w:cs="Tahoma"/>
          <w:lang w:val="en-US"/>
        </w:rPr>
      </w:pPr>
      <w:r w:rsidRPr="00BA61D1">
        <w:rPr>
          <w:rFonts w:ascii="Tahoma" w:hAnsi="Tahoma" w:cs="Tahoma"/>
          <w:lang w:val="en-US"/>
        </w:rPr>
        <w:t xml:space="preserve">This </w:t>
      </w:r>
      <w:proofErr w:type="spellStart"/>
      <w:r w:rsidRPr="00BA61D1">
        <w:rPr>
          <w:rFonts w:ascii="Tahoma" w:hAnsi="Tahoma" w:cs="Tahoma"/>
          <w:lang w:val="en-US"/>
        </w:rPr>
        <w:t>Ganes</w:t>
      </w:r>
      <w:proofErr w:type="spellEnd"/>
      <w:r w:rsidRPr="00BA61D1">
        <w:rPr>
          <w:rFonts w:ascii="Tahoma" w:hAnsi="Tahoma" w:cs="Tahoma"/>
          <w:lang w:val="en-US"/>
        </w:rPr>
        <w:t xml:space="preserve"> Compendium is available at many events in Germany and Austria, and also vial Internet. </w:t>
      </w:r>
      <w:r>
        <w:rPr>
          <w:rFonts w:ascii="Tahoma" w:hAnsi="Tahoma" w:cs="Tahoma"/>
          <w:lang w:val="en-US"/>
        </w:rPr>
        <w:t>Pre-Orders are accepted.</w:t>
      </w:r>
    </w:p>
    <w:p w:rsidR="004223B8" w:rsidRPr="00FB44EB" w:rsidRDefault="004223B8" w:rsidP="004223B8">
      <w:pPr>
        <w:rPr>
          <w:rFonts w:ascii="Tahoma" w:hAnsi="Tahoma" w:cs="Tahoma"/>
          <w:lang w:val="en-US"/>
        </w:rPr>
      </w:pPr>
    </w:p>
    <w:p w:rsidR="00BA61D1" w:rsidRPr="00BA61D1" w:rsidRDefault="00BA61D1" w:rsidP="00DF662C">
      <w:pPr>
        <w:rPr>
          <w:rFonts w:ascii="Tahoma" w:hAnsi="Tahoma" w:cs="Tahoma"/>
          <w:lang w:val="en-US"/>
        </w:rPr>
      </w:pPr>
      <w:r w:rsidRPr="00BA61D1">
        <w:rPr>
          <w:rFonts w:ascii="Tahoma" w:hAnsi="Tahoma" w:cs="Tahoma"/>
          <w:lang w:val="en-US"/>
        </w:rPr>
        <w:t xml:space="preserve">As of now the </w:t>
      </w:r>
      <w:proofErr w:type="spellStart"/>
      <w:r w:rsidRPr="00BA61D1">
        <w:rPr>
          <w:rFonts w:ascii="Tahoma" w:hAnsi="Tahoma" w:cs="Tahoma"/>
          <w:lang w:val="en-US"/>
        </w:rPr>
        <w:t>COmpendium</w:t>
      </w:r>
      <w:proofErr w:type="spellEnd"/>
      <w:r w:rsidRPr="00BA61D1">
        <w:rPr>
          <w:rFonts w:ascii="Tahoma" w:hAnsi="Tahoma" w:cs="Tahoma"/>
          <w:lang w:val="en-US"/>
        </w:rPr>
        <w:t xml:space="preserve"> 2010 is available for free download, the printed version is as good as sold out.</w:t>
      </w:r>
    </w:p>
    <w:p w:rsidR="00DF662C" w:rsidRPr="00FB44EB" w:rsidRDefault="00DF662C" w:rsidP="00DF662C">
      <w:pPr>
        <w:rPr>
          <w:rFonts w:ascii="Tahoma" w:hAnsi="Tahoma" w:cs="Tahoma"/>
          <w:lang w:val="en-US"/>
        </w:rPr>
      </w:pPr>
    </w:p>
    <w:p w:rsidR="00411B24" w:rsidRPr="00BA61D1" w:rsidRDefault="00FF1582" w:rsidP="00411B24">
      <w:pPr>
        <w:jc w:val="right"/>
        <w:rPr>
          <w:rFonts w:ascii="Tahoma" w:hAnsi="Tahoma" w:cs="Tahoma"/>
          <w:lang w:val="en-US"/>
        </w:rPr>
      </w:pPr>
      <w:r w:rsidRPr="00991D4B">
        <w:rPr>
          <w:rFonts w:ascii="Tahoma" w:hAnsi="Tahoma" w:cs="Tahoma"/>
          <w:lang w:val="en-US"/>
        </w:rPr>
        <w:t>Vienna</w:t>
      </w:r>
      <w:r>
        <w:rPr>
          <w:rFonts w:ascii="Tahoma" w:hAnsi="Tahoma" w:cs="Tahoma"/>
          <w:lang w:val="en-US"/>
        </w:rPr>
        <w:t xml:space="preserve">, August </w:t>
      </w:r>
      <w:r w:rsidRPr="00991D4B">
        <w:rPr>
          <w:rFonts w:ascii="Tahoma" w:hAnsi="Tahoma" w:cs="Tahoma"/>
          <w:lang w:val="en-US"/>
        </w:rPr>
        <w:t>17</w:t>
      </w:r>
      <w:r w:rsidRPr="00991D4B">
        <w:rPr>
          <w:rFonts w:ascii="Tahoma" w:hAnsi="Tahoma" w:cs="Tahoma"/>
          <w:vertAlign w:val="superscript"/>
          <w:lang w:val="en-US"/>
        </w:rPr>
        <w:t>th</w:t>
      </w:r>
      <w:r w:rsidRPr="00991D4B">
        <w:rPr>
          <w:rFonts w:ascii="Tahoma" w:hAnsi="Tahoma" w:cs="Tahoma"/>
          <w:lang w:val="en-US"/>
        </w:rPr>
        <w:t>, 2010</w:t>
      </w:r>
    </w:p>
    <w:p w:rsidR="00DF662C" w:rsidRPr="00BA61D1" w:rsidRDefault="004B4570" w:rsidP="00411B24">
      <w:pPr>
        <w:rPr>
          <w:lang w:val="en-US"/>
        </w:rPr>
      </w:pPr>
      <w:proofErr w:type="spellStart"/>
      <w:r w:rsidRPr="00BA61D1">
        <w:rPr>
          <w:rFonts w:ascii="Tahoma" w:hAnsi="Tahoma"/>
          <w:b/>
          <w:lang w:val="en-US"/>
        </w:rPr>
        <w:t>Kontakt</w:t>
      </w:r>
      <w:proofErr w:type="spellEnd"/>
      <w:r w:rsidRPr="00BA61D1">
        <w:rPr>
          <w:rFonts w:ascii="Tahoma" w:hAnsi="Tahoma"/>
          <w:b/>
          <w:lang w:val="en-US"/>
        </w:rPr>
        <w:t>:</w:t>
      </w:r>
      <w:r w:rsidR="00411B24" w:rsidRPr="00BA61D1">
        <w:rPr>
          <w:rFonts w:ascii="Tahoma" w:hAnsi="Tahoma"/>
          <w:b/>
          <w:lang w:val="en-US"/>
        </w:rPr>
        <w:t xml:space="preserve"> </w:t>
      </w:r>
      <w:r w:rsidRPr="00BA61D1">
        <w:rPr>
          <w:rFonts w:ascii="Tahoma" w:hAnsi="Tahoma"/>
          <w:lang w:val="en-US"/>
        </w:rPr>
        <w:t>www.</w:t>
      </w:r>
      <w:r w:rsidR="00FB44EB">
        <w:rPr>
          <w:rFonts w:ascii="Tahoma" w:hAnsi="Tahoma"/>
          <w:lang w:val="en-US"/>
        </w:rPr>
        <w:t>gamesjournal</w:t>
      </w:r>
      <w:r w:rsidRPr="00BA61D1">
        <w:rPr>
          <w:rFonts w:ascii="Tahoma" w:hAnsi="Tahoma"/>
          <w:lang w:val="en-US"/>
        </w:rPr>
        <w:t>.at</w:t>
      </w:r>
      <w:r w:rsidR="00BA61D1" w:rsidRPr="00BA61D1">
        <w:rPr>
          <w:rFonts w:ascii="Tahoma" w:hAnsi="Tahoma"/>
          <w:lang w:val="en-US"/>
        </w:rPr>
        <w:t xml:space="preserve"> -</w:t>
      </w:r>
      <w:r w:rsidR="00411B24" w:rsidRPr="00BA61D1">
        <w:rPr>
          <w:rFonts w:ascii="Tahoma" w:hAnsi="Tahoma"/>
          <w:lang w:val="en-US"/>
        </w:rPr>
        <w:t xml:space="preserve"> </w:t>
      </w:r>
      <w:r w:rsidR="00FB44EB">
        <w:rPr>
          <w:rFonts w:ascii="Tahoma" w:hAnsi="Tahoma"/>
          <w:lang w:val="en-US"/>
        </w:rPr>
        <w:t>www.gamescompanion</w:t>
      </w:r>
      <w:r w:rsidRPr="00BA61D1">
        <w:rPr>
          <w:rFonts w:ascii="Tahoma" w:hAnsi="Tahoma"/>
          <w:lang w:val="en-US"/>
        </w:rPr>
        <w:t>.at</w:t>
      </w:r>
      <w:r w:rsidR="00FB44EB">
        <w:rPr>
          <w:rFonts w:ascii="Tahoma" w:hAnsi="Tahoma"/>
          <w:lang w:val="en-US"/>
        </w:rPr>
        <w:t xml:space="preserve"> - office@spielemuseum.at</w:t>
      </w:r>
    </w:p>
    <w:sectPr w:rsidR="00DF662C" w:rsidRPr="00BA61D1" w:rsidSect="00411B24">
      <w:pgSz w:w="11906" w:h="16838"/>
      <w:pgMar w:top="1134" w:right="1134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noPunctuationKerning/>
  <w:characterSpacingControl w:val="doNotCompress"/>
  <w:compat/>
  <w:rsids>
    <w:rsidRoot w:val="00C00573"/>
    <w:rsid w:val="0024355D"/>
    <w:rsid w:val="0025380A"/>
    <w:rsid w:val="002D177E"/>
    <w:rsid w:val="002F7FDE"/>
    <w:rsid w:val="003873BE"/>
    <w:rsid w:val="00411B24"/>
    <w:rsid w:val="004223B8"/>
    <w:rsid w:val="00446909"/>
    <w:rsid w:val="004630E9"/>
    <w:rsid w:val="004827C5"/>
    <w:rsid w:val="00484FD0"/>
    <w:rsid w:val="004B4570"/>
    <w:rsid w:val="005475AB"/>
    <w:rsid w:val="006A1F0C"/>
    <w:rsid w:val="006B4813"/>
    <w:rsid w:val="006F50B0"/>
    <w:rsid w:val="00894253"/>
    <w:rsid w:val="00922360"/>
    <w:rsid w:val="009B0D41"/>
    <w:rsid w:val="00A703E8"/>
    <w:rsid w:val="00AC7FC2"/>
    <w:rsid w:val="00BA61D1"/>
    <w:rsid w:val="00C00573"/>
    <w:rsid w:val="00C00C7D"/>
    <w:rsid w:val="00C579E4"/>
    <w:rsid w:val="00D709DF"/>
    <w:rsid w:val="00D8515B"/>
    <w:rsid w:val="00DF662C"/>
    <w:rsid w:val="00E80583"/>
    <w:rsid w:val="00FB44EB"/>
    <w:rsid w:val="00FF1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F7FDE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2F7FDE"/>
    <w:pPr>
      <w:keepNext/>
      <w:outlineLvl w:val="0"/>
    </w:pPr>
    <w:rPr>
      <w:rFonts w:ascii="Tahoma" w:hAnsi="Tahoma" w:cs="Tahoma"/>
      <w:sz w:val="28"/>
      <w:lang w:val="fr-FR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873B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semiHidden/>
    <w:rsid w:val="002F7FDE"/>
    <w:pPr>
      <w:jc w:val="both"/>
    </w:pPr>
    <w:rPr>
      <w:rFonts w:ascii="Tahoma" w:hAnsi="Tahom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8515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8515B"/>
    <w:rPr>
      <w:rFonts w:ascii="Tahoma" w:hAnsi="Tahoma" w:cs="Tahoma"/>
      <w:sz w:val="16"/>
      <w:szCs w:val="16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873BE"/>
    <w:rPr>
      <w:rFonts w:ascii="Cambria" w:eastAsia="Times New Roman" w:hAnsi="Cambria" w:cs="Times New Roman"/>
      <w:b/>
      <w:bCs/>
      <w:i/>
      <w:iCs/>
      <w:sz w:val="28"/>
      <w:szCs w:val="28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4B4570"/>
    <w:rPr>
      <w:rFonts w:ascii="Tahoma" w:hAnsi="Tahoma" w:cs="Tahoma"/>
      <w:sz w:val="28"/>
      <w:szCs w:val="24"/>
      <w:lang w:val="fr-FR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Computer Club Marchfeld</Company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Ferdinand de Cassan</dc:creator>
  <cp:lastModifiedBy>Ferdinand</cp:lastModifiedBy>
  <cp:revision>4</cp:revision>
  <cp:lastPrinted>2009-08-11T14:47:00Z</cp:lastPrinted>
  <dcterms:created xsi:type="dcterms:W3CDTF">2010-08-15T12:54:00Z</dcterms:created>
  <dcterms:modified xsi:type="dcterms:W3CDTF">2010-08-16T06:07:00Z</dcterms:modified>
</cp:coreProperties>
</file>